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B5945" w14:textId="773CE13C" w:rsidR="00D261B4" w:rsidRPr="0017401E" w:rsidRDefault="003023B6">
      <w:pPr>
        <w:pStyle w:val="Titolo"/>
        <w:spacing w:before="240" w:after="240"/>
        <w:rPr>
          <w:b w:val="0"/>
          <w:caps/>
          <w:sz w:val="28"/>
          <w:szCs w:val="28"/>
        </w:rPr>
      </w:pPr>
      <w:r>
        <w:rPr>
          <w:b w:val="0"/>
          <w:caps/>
          <w:sz w:val="28"/>
        </w:rPr>
        <w:t>Annexe 1</w:t>
      </w:r>
      <w:r w:rsidR="00003C41">
        <w:rPr>
          <w:b w:val="0"/>
          <w:caps/>
          <w:sz w:val="28"/>
        </w:rPr>
        <w:t xml:space="preserve">- </w:t>
      </w:r>
      <w:r w:rsidR="009E2C98">
        <w:rPr>
          <w:b w:val="0"/>
          <w:caps/>
          <w:sz w:val="28"/>
        </w:rPr>
        <w:t xml:space="preserve">FORMULAIRE DE SOUMISSION DE </w:t>
      </w:r>
      <w:r w:rsidR="00003C41">
        <w:rPr>
          <w:b w:val="0"/>
          <w:caps/>
          <w:sz w:val="28"/>
        </w:rPr>
        <w:t xml:space="preserve">LA MANIFESTATION D’INTERET </w:t>
      </w:r>
      <w:r w:rsidR="009E2C98">
        <w:rPr>
          <w:b w:val="0"/>
          <w:caps/>
          <w:sz w:val="28"/>
        </w:rPr>
        <w:t xml:space="preserve">POUR UN MARCHÉ DE SERVICES  </w:t>
      </w:r>
    </w:p>
    <w:p w14:paraId="60DCA12D" w14:textId="77777777" w:rsidR="00D261B4" w:rsidRPr="0017401E" w:rsidRDefault="00D261B4">
      <w:pPr>
        <w:pBdr>
          <w:bottom w:val="single" w:sz="6" w:space="1" w:color="auto"/>
        </w:pBdr>
        <w:rPr>
          <w:rFonts w:ascii="Times New Roman" w:hAnsi="Times New Roman"/>
          <w:sz w:val="22"/>
          <w:szCs w:val="22"/>
        </w:rPr>
      </w:pPr>
    </w:p>
    <w:p w14:paraId="0B2037E2" w14:textId="313ED7E0" w:rsidR="00D261B4" w:rsidRPr="0017401E" w:rsidRDefault="009E2C98">
      <w:pPr>
        <w:pStyle w:val="Titolo"/>
        <w:spacing w:after="240"/>
        <w:ind w:left="-108" w:firstLine="108"/>
        <w:rPr>
          <w:b w:val="0"/>
          <w:sz w:val="22"/>
          <w:szCs w:val="22"/>
        </w:rPr>
      </w:pPr>
      <w:r>
        <w:rPr>
          <w:sz w:val="22"/>
        </w:rPr>
        <w:t xml:space="preserve">Réf: </w:t>
      </w:r>
      <w:r w:rsidR="00E63319">
        <w:rPr>
          <w:b w:val="0"/>
          <w:sz w:val="22"/>
        </w:rPr>
        <w:t>TUNIS/AID10990/2019/1</w:t>
      </w:r>
    </w:p>
    <w:p w14:paraId="6E0C883B" w14:textId="7011D3D3" w:rsidR="00D261B4" w:rsidRPr="0017401E" w:rsidRDefault="00E63319">
      <w:pPr>
        <w:pStyle w:val="Titolo"/>
        <w:spacing w:after="120"/>
        <w:rPr>
          <w:sz w:val="22"/>
          <w:szCs w:val="22"/>
        </w:rPr>
      </w:pPr>
      <w:r>
        <w:rPr>
          <w:sz w:val="22"/>
        </w:rPr>
        <w:t>Formulation de la composante en gestion indirecte du programme 2019-2020 « Appui au développement rural en Tunisie » financé par l’Union Européenne</w:t>
      </w:r>
      <w:r w:rsidR="00D261B4">
        <w:rPr>
          <w:sz w:val="22"/>
          <w:szCs w:val="22"/>
        </w:rPr>
        <w:br/>
      </w:r>
      <w:r>
        <w:rPr>
          <w:sz w:val="22"/>
        </w:rPr>
        <w:t>Tunisie</w:t>
      </w:r>
    </w:p>
    <w:p w14:paraId="71D322F0" w14:textId="77777777" w:rsidR="00D261B4" w:rsidRPr="0017401E" w:rsidRDefault="00D261B4">
      <w:pPr>
        <w:pStyle w:val="Titolo"/>
        <w:pBdr>
          <w:bottom w:val="single" w:sz="6" w:space="1" w:color="auto"/>
        </w:pBdr>
        <w:tabs>
          <w:tab w:val="clear" w:pos="-720"/>
          <w:tab w:val="left" w:pos="6912"/>
          <w:tab w:val="left" w:pos="8188"/>
          <w:tab w:val="left" w:pos="10031"/>
        </w:tabs>
        <w:spacing w:after="240"/>
        <w:jc w:val="both"/>
        <w:rPr>
          <w:b w:val="0"/>
          <w:sz w:val="22"/>
          <w:szCs w:val="22"/>
        </w:rPr>
      </w:pPr>
    </w:p>
    <w:p w14:paraId="4BF0336B" w14:textId="765E9B47" w:rsidR="009E2C98" w:rsidRPr="00600E57" w:rsidRDefault="00595095" w:rsidP="00AF21A1">
      <w:pPr>
        <w:pStyle w:val="Blockquote"/>
        <w:ind w:left="0"/>
        <w:jc w:val="both"/>
        <w:rPr>
          <w:sz w:val="22"/>
          <w:szCs w:val="22"/>
        </w:rPr>
      </w:pPr>
      <w:r w:rsidRPr="00600E57">
        <w:rPr>
          <w:b/>
          <w:sz w:val="22"/>
          <w:szCs w:val="22"/>
        </w:rPr>
        <w:t xml:space="preserve">Un original </w:t>
      </w:r>
      <w:r w:rsidRPr="00600E57">
        <w:rPr>
          <w:rStyle w:val="Enfasigrassetto"/>
          <w:sz w:val="22"/>
          <w:szCs w:val="22"/>
        </w:rPr>
        <w:t>signé</w:t>
      </w:r>
      <w:r w:rsidRPr="00472C71">
        <w:rPr>
          <w:sz w:val="22"/>
          <w:szCs w:val="22"/>
        </w:rPr>
        <w:t xml:space="preserve"> du présent formulaire de soumission de </w:t>
      </w:r>
      <w:r w:rsidR="00003C41" w:rsidRPr="00472C71">
        <w:rPr>
          <w:sz w:val="22"/>
          <w:szCs w:val="22"/>
        </w:rPr>
        <w:t xml:space="preserve">la manifestation d’intérêt </w:t>
      </w:r>
      <w:r w:rsidRPr="00472C71">
        <w:rPr>
          <w:sz w:val="22"/>
          <w:szCs w:val="22"/>
        </w:rPr>
        <w:t>doit être fourni avec trois copies. Les documents joints au formulaire de soumission de l'offre (ex : déclarations, preuves, etc.) peuvent être soumis en version originale ou en copie. Si ce sont des copies qui sont fournies, les originaux devront être délivrés au pouvoir adjudicateur dès que celui-ci le requiert. Pour des motifs économiques et écologiques, nous vous invitons à soumettre vos dossiers sur support papier (pas de chemise ou d'intercalaire en plastique). Nous vous suggérons également d'imprimer, dans la mesure du possible, vos dossiers recto verso.</w:t>
      </w:r>
      <w:r w:rsidRPr="00600E57">
        <w:rPr>
          <w:b/>
          <w:sz w:val="22"/>
          <w:szCs w:val="22"/>
        </w:rPr>
        <w:t xml:space="preserve"> Les renseignements figurant dans la présente candidature ne doivent concerner que l'entité ou les entités juridique(s) soumettant ladite candidature.</w:t>
      </w:r>
    </w:p>
    <w:p w14:paraId="58F16ECE" w14:textId="77777777" w:rsidR="00D261B4" w:rsidRPr="0017401E" w:rsidRDefault="00D261B4" w:rsidP="00ED092A">
      <w:pPr>
        <w:pStyle w:val="Blockquote"/>
        <w:ind w:left="0"/>
        <w:jc w:val="both"/>
        <w:rPr>
          <w:sz w:val="22"/>
          <w:szCs w:val="22"/>
        </w:rPr>
      </w:pPr>
      <w:r>
        <w:rPr>
          <w:sz w:val="22"/>
        </w:rPr>
        <w:t>Aucun document (brochure, lettre, etc.) joint en supplément à la candidature ne sera pris en considération.</w:t>
      </w:r>
      <w:r>
        <w:rPr>
          <w:b/>
          <w:sz w:val="22"/>
        </w:rPr>
        <w:t xml:space="preserve"> </w:t>
      </w:r>
      <w:r>
        <w:rPr>
          <w:sz w:val="22"/>
        </w:rPr>
        <w:t xml:space="preserve">Les candidatures soumises par un </w:t>
      </w:r>
      <w:r>
        <w:rPr>
          <w:b/>
          <w:sz w:val="22"/>
        </w:rPr>
        <w:t>consortium</w:t>
      </w:r>
      <w:r>
        <w:rPr>
          <w:sz w:val="22"/>
        </w:rPr>
        <w:t xml:space="preserve"> (soit un groupement permanent doté d'un statut juridique, soit un groupement informel créé aux fins d'un appel d'offres spécifique) doivent respecter les instructions applicables au chef de file du consortium et à ses partenaires.</w:t>
      </w:r>
    </w:p>
    <w:p w14:paraId="4134B3FF" w14:textId="77777777" w:rsidR="006A3EE0" w:rsidRPr="0017401E" w:rsidRDefault="00472B6F" w:rsidP="00ED092A">
      <w:pPr>
        <w:pStyle w:val="Blockquote"/>
        <w:ind w:left="0"/>
        <w:jc w:val="both"/>
        <w:rPr>
          <w:sz w:val="22"/>
          <w:szCs w:val="22"/>
        </w:rPr>
      </w:pPr>
      <w:r w:rsidRPr="00472B6F">
        <w:rPr>
          <w:sz w:val="22"/>
        </w:rPr>
        <w:t>Un opérateur économique peut, s’il l’estime approprié et pour</w:t>
      </w:r>
      <w:r>
        <w:rPr>
          <w:sz w:val="22"/>
        </w:rPr>
        <w:t xml:space="preserve"> un marché déterminé,</w:t>
      </w:r>
      <w:r w:rsidRPr="00472B6F">
        <w:rPr>
          <w:sz w:val="22"/>
        </w:rPr>
        <w:t xml:space="preserve"> faire valoir les capacités d’autres entités, quelle que soit la nature juridique des liens existant</w:t>
      </w:r>
      <w:r w:rsidR="00B27E2D">
        <w:rPr>
          <w:sz w:val="22"/>
        </w:rPr>
        <w:t>s entre lui-même et ces entités</w:t>
      </w:r>
      <w:r w:rsidRPr="00472B6F">
        <w:rPr>
          <w:sz w:val="22"/>
        </w:rPr>
        <w:t xml:space="preserve">. Si le soumissionnaire s’appuie sur les capacités d'autres entités, il doit dans ce cas </w:t>
      </w:r>
      <w:r w:rsidR="004F031D">
        <w:rPr>
          <w:sz w:val="22"/>
        </w:rPr>
        <w:t xml:space="preserve">prouver au pouvoir adjudicateur </w:t>
      </w:r>
      <w:r w:rsidRPr="00472B6F">
        <w:rPr>
          <w:sz w:val="22"/>
        </w:rPr>
        <w:t>qu'il disposera des moyens nécessaires pour l'e</w:t>
      </w:r>
      <w:r w:rsidR="00B27E2D">
        <w:rPr>
          <w:sz w:val="22"/>
        </w:rPr>
        <w:t xml:space="preserve">xécution du marché </w:t>
      </w:r>
      <w:r w:rsidRPr="00472B6F">
        <w:rPr>
          <w:sz w:val="22"/>
        </w:rPr>
        <w:t xml:space="preserve">par la production de l'engagement de ces entités de les mettre à sa disposition. Ces entités, par exemple la société mère de l’opérateur économique, sont tenues au respect des mêmes règles d’éligibilité – notamment celle de nationalité </w:t>
      </w:r>
      <w:r>
        <w:rPr>
          <w:sz w:val="22"/>
        </w:rPr>
        <w:t>– et doivent satisfaire</w:t>
      </w:r>
      <w:r w:rsidRPr="00472B6F">
        <w:rPr>
          <w:sz w:val="22"/>
        </w:rPr>
        <w:t xml:space="preserve"> aux critères de sélection pour lesquels l'opérateur économique a fait valoir leurs capacités. En outre les informations relatives à cette/ces entité(s) tierce(s) pour les critères de sélection pertinents devront être reprises dans un document séparé. La preuve de la capacité de cette</w:t>
      </w:r>
      <w:r w:rsidR="004F031D">
        <w:rPr>
          <w:sz w:val="22"/>
        </w:rPr>
        <w:t>/ces</w:t>
      </w:r>
      <w:r w:rsidRPr="00472B6F">
        <w:rPr>
          <w:sz w:val="22"/>
        </w:rPr>
        <w:t xml:space="preserve"> entité</w:t>
      </w:r>
      <w:r w:rsidR="004F031D">
        <w:rPr>
          <w:sz w:val="22"/>
        </w:rPr>
        <w:t>(s)</w:t>
      </w:r>
      <w:r w:rsidRPr="00472B6F">
        <w:rPr>
          <w:sz w:val="22"/>
        </w:rPr>
        <w:t xml:space="preserve"> devra également être fournie à la demande du pouvoir adjudicateur</w:t>
      </w:r>
      <w:r w:rsidR="004F031D">
        <w:rPr>
          <w:sz w:val="22"/>
        </w:rPr>
        <w:t xml:space="preserve">. </w:t>
      </w:r>
      <w:r w:rsidR="006A3EE0">
        <w:rPr>
          <w:sz w:val="22"/>
        </w:rPr>
        <w:t>En ce qui concerne les critères techniques et professionnels, un opérateur économique ne peut avoir recours aux capacités d'autres entités que lorsque ces dernières fourniront les services pour lesquels ces capacités sont requises.</w:t>
      </w:r>
      <w:r w:rsidR="00B27E2D">
        <w:rPr>
          <w:sz w:val="22"/>
        </w:rPr>
        <w:t xml:space="preserve"> </w:t>
      </w:r>
      <w:r w:rsidR="00B27E2D" w:rsidRPr="00B27E2D">
        <w:rPr>
          <w:sz w:val="22"/>
        </w:rPr>
        <w:t>En ce qui concerne les critères économiques et financiers, les entités aux capacit</w:t>
      </w:r>
      <w:r w:rsidR="00844737">
        <w:rPr>
          <w:sz w:val="22"/>
        </w:rPr>
        <w:t>és desquelles l’</w:t>
      </w:r>
      <w:r w:rsidR="00844737" w:rsidRPr="00B86C16">
        <w:rPr>
          <w:sz w:val="22"/>
        </w:rPr>
        <w:t>opérateur économique</w:t>
      </w:r>
      <w:r w:rsidR="00B27E2D" w:rsidRPr="00B27E2D">
        <w:rPr>
          <w:sz w:val="22"/>
        </w:rPr>
        <w:t xml:space="preserve"> a recours deviennent conjointement et solidairement responsables de l’exécution du marché.</w:t>
      </w:r>
      <w:r w:rsidR="006A3EE0">
        <w:rPr>
          <w:sz w:val="22"/>
        </w:rPr>
        <w:t xml:space="preserve">  </w:t>
      </w:r>
    </w:p>
    <w:p w14:paraId="1DEA0B57" w14:textId="77777777" w:rsidR="00D261B4" w:rsidRPr="0017401E" w:rsidRDefault="00D261B4">
      <w:pPr>
        <w:pStyle w:val="Titolo"/>
        <w:pBdr>
          <w:bottom w:val="single" w:sz="6" w:space="1" w:color="auto"/>
        </w:pBdr>
        <w:tabs>
          <w:tab w:val="clear" w:pos="-720"/>
          <w:tab w:val="left" w:pos="6912"/>
          <w:tab w:val="left" w:pos="8188"/>
          <w:tab w:val="left" w:pos="10031"/>
        </w:tabs>
        <w:spacing w:after="240"/>
        <w:jc w:val="both"/>
        <w:rPr>
          <w:b w:val="0"/>
          <w:sz w:val="22"/>
          <w:szCs w:val="22"/>
        </w:rPr>
      </w:pPr>
    </w:p>
    <w:p w14:paraId="36C1C9F2" w14:textId="2677DED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t>1</w:t>
      </w:r>
      <w:r>
        <w:tab/>
      </w:r>
      <w:r w:rsidR="00003C41">
        <w:rPr>
          <w:rFonts w:ascii="Times New Roman" w:hAnsi="Times New Roman"/>
          <w:b/>
          <w:sz w:val="24"/>
        </w:rPr>
        <w:t xml:space="preserve">MANIFESTATION </w:t>
      </w:r>
      <w:r w:rsidR="00003C41" w:rsidRPr="00B43BC5">
        <w:rPr>
          <w:rFonts w:ascii="Times New Roman" w:hAnsi="Times New Roman"/>
          <w:b/>
          <w:sz w:val="24"/>
        </w:rPr>
        <w:t xml:space="preserve">D’INTERET </w:t>
      </w:r>
      <w:r w:rsidRPr="00B43BC5">
        <w:rPr>
          <w:rFonts w:ascii="Times New Roman" w:hAnsi="Times New Roman"/>
          <w:b/>
          <w:sz w:val="24"/>
        </w:rPr>
        <w:t>SOUMISE PAR [IDENTITE DU SOUMISSIONNAIRE]</w:t>
      </w:r>
      <w:bookmarkStart w:id="0" w:name="_GoBack"/>
      <w:bookmarkEnd w:id="0"/>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6F674514" w14:textId="77777777" w:rsidTr="002971EA">
        <w:trPr>
          <w:cantSplit/>
        </w:trPr>
        <w:tc>
          <w:tcPr>
            <w:tcW w:w="1418" w:type="dxa"/>
            <w:tcBorders>
              <w:top w:val="nil"/>
              <w:left w:val="nil"/>
            </w:tcBorders>
          </w:tcPr>
          <w:p w14:paraId="436D0B60" w14:textId="77777777" w:rsidR="0025365B" w:rsidRDefault="0025365B" w:rsidP="002E4284">
            <w:pPr>
              <w:spacing w:before="60" w:after="60"/>
              <w:jc w:val="both"/>
              <w:rPr>
                <w:rFonts w:ascii="Times New Roman" w:hAnsi="Times New Roman"/>
                <w:b/>
                <w:sz w:val="22"/>
                <w:szCs w:val="22"/>
              </w:rPr>
            </w:pPr>
          </w:p>
          <w:p w14:paraId="495A4022" w14:textId="77777777" w:rsidR="0025365B" w:rsidRPr="0048381D" w:rsidRDefault="0025365B" w:rsidP="0048381D">
            <w:pPr>
              <w:rPr>
                <w:rFonts w:ascii="Times New Roman" w:hAnsi="Times New Roman"/>
                <w:sz w:val="22"/>
                <w:szCs w:val="22"/>
              </w:rPr>
            </w:pPr>
          </w:p>
          <w:p w14:paraId="265B4586" w14:textId="77777777" w:rsidR="0025365B" w:rsidRPr="0048381D" w:rsidRDefault="0025365B" w:rsidP="0048381D">
            <w:pPr>
              <w:rPr>
                <w:rFonts w:ascii="Times New Roman" w:hAnsi="Times New Roman"/>
                <w:sz w:val="22"/>
                <w:szCs w:val="22"/>
              </w:rPr>
            </w:pPr>
          </w:p>
          <w:p w14:paraId="1686F21C" w14:textId="77777777" w:rsidR="0025365B" w:rsidRPr="0048381D" w:rsidRDefault="0025365B" w:rsidP="0048381D">
            <w:pPr>
              <w:rPr>
                <w:rFonts w:ascii="Times New Roman" w:hAnsi="Times New Roman"/>
                <w:sz w:val="22"/>
                <w:szCs w:val="22"/>
              </w:rPr>
            </w:pPr>
          </w:p>
          <w:p w14:paraId="5202DA23" w14:textId="77777777" w:rsidR="0025365B" w:rsidRPr="0048381D" w:rsidRDefault="0025365B" w:rsidP="0048381D">
            <w:pPr>
              <w:rPr>
                <w:rFonts w:ascii="Times New Roman" w:hAnsi="Times New Roman"/>
                <w:sz w:val="22"/>
                <w:szCs w:val="22"/>
              </w:rPr>
            </w:pPr>
          </w:p>
          <w:p w14:paraId="527752DF" w14:textId="77777777" w:rsidR="0025365B" w:rsidRPr="0048381D" w:rsidRDefault="0025365B" w:rsidP="0048381D">
            <w:pPr>
              <w:rPr>
                <w:rFonts w:ascii="Times New Roman" w:hAnsi="Times New Roman"/>
                <w:sz w:val="22"/>
                <w:szCs w:val="22"/>
              </w:rPr>
            </w:pPr>
          </w:p>
          <w:p w14:paraId="46B30CE7" w14:textId="77777777" w:rsidR="0025365B" w:rsidRPr="0048381D" w:rsidRDefault="0025365B" w:rsidP="0048381D">
            <w:pPr>
              <w:rPr>
                <w:rFonts w:ascii="Times New Roman" w:hAnsi="Times New Roman"/>
                <w:sz w:val="22"/>
                <w:szCs w:val="22"/>
              </w:rPr>
            </w:pPr>
          </w:p>
          <w:p w14:paraId="5E02D63A" w14:textId="77777777" w:rsidR="00D261B4" w:rsidRPr="0048381D" w:rsidRDefault="00D261B4" w:rsidP="0048381D">
            <w:pPr>
              <w:rPr>
                <w:rFonts w:ascii="Times New Roman" w:hAnsi="Times New Roman"/>
                <w:sz w:val="22"/>
                <w:szCs w:val="22"/>
              </w:rPr>
            </w:pPr>
          </w:p>
        </w:tc>
        <w:tc>
          <w:tcPr>
            <w:tcW w:w="6628" w:type="dxa"/>
            <w:shd w:val="pct5" w:color="auto" w:fill="FFFFFF"/>
          </w:tcPr>
          <w:p w14:paraId="2DE166E2" w14:textId="77777777" w:rsidR="00D261B4" w:rsidRPr="0017401E" w:rsidRDefault="00D261B4" w:rsidP="002E4284">
            <w:pPr>
              <w:spacing w:before="60" w:after="60"/>
              <w:jc w:val="both"/>
              <w:rPr>
                <w:rFonts w:ascii="Times New Roman" w:hAnsi="Times New Roman"/>
                <w:b/>
                <w:sz w:val="22"/>
                <w:szCs w:val="22"/>
              </w:rPr>
            </w:pPr>
            <w:r>
              <w:rPr>
                <w:rFonts w:ascii="Times New Roman" w:hAnsi="Times New Roman"/>
                <w:b/>
                <w:sz w:val="22"/>
              </w:rPr>
              <w:t>Nom(s) de l'entité ou des entités juridique(s) soumettant la présente candidature</w:t>
            </w:r>
          </w:p>
        </w:tc>
        <w:tc>
          <w:tcPr>
            <w:tcW w:w="1452" w:type="dxa"/>
            <w:shd w:val="pct5" w:color="auto" w:fill="FFFFFF"/>
          </w:tcPr>
          <w:p w14:paraId="3B34B096" w14:textId="77777777" w:rsidR="008B192F" w:rsidRPr="0017401E" w:rsidRDefault="00D261B4" w:rsidP="002E4284">
            <w:pPr>
              <w:spacing w:before="60" w:after="60"/>
              <w:jc w:val="both"/>
              <w:rPr>
                <w:rFonts w:ascii="Times New Roman" w:hAnsi="Times New Roman"/>
                <w:b/>
                <w:sz w:val="22"/>
                <w:szCs w:val="22"/>
              </w:rPr>
            </w:pPr>
            <w:r>
              <w:rPr>
                <w:rFonts w:ascii="Times New Roman" w:hAnsi="Times New Roman"/>
                <w:b/>
                <w:sz w:val="22"/>
              </w:rPr>
              <w:t>Nationalité</w:t>
            </w:r>
            <w:r>
              <w:rPr>
                <w:rStyle w:val="Rimandonotadichiusura"/>
                <w:rFonts w:ascii="Times New Roman" w:hAnsi="Times New Roman"/>
                <w:b/>
                <w:sz w:val="22"/>
              </w:rPr>
              <w:endnoteReference w:id="1"/>
            </w:r>
          </w:p>
        </w:tc>
      </w:tr>
      <w:tr w:rsidR="008B192F" w:rsidRPr="0017401E" w14:paraId="677DFB11" w14:textId="77777777" w:rsidTr="002971EA">
        <w:trPr>
          <w:cantSplit/>
        </w:trPr>
        <w:tc>
          <w:tcPr>
            <w:tcW w:w="1418" w:type="dxa"/>
          </w:tcPr>
          <w:p w14:paraId="67D20141" w14:textId="77777777" w:rsidR="0025365B" w:rsidRDefault="008B192F" w:rsidP="002E4284">
            <w:pPr>
              <w:spacing w:before="120" w:after="120"/>
              <w:rPr>
                <w:rFonts w:ascii="Times New Roman" w:hAnsi="Times New Roman"/>
                <w:b/>
                <w:sz w:val="22"/>
                <w:szCs w:val="22"/>
              </w:rPr>
            </w:pPr>
            <w:r>
              <w:rPr>
                <w:rFonts w:ascii="Times New Roman" w:hAnsi="Times New Roman"/>
                <w:b/>
                <w:sz w:val="22"/>
              </w:rPr>
              <w:t>Chef de file</w:t>
            </w:r>
            <w:r>
              <w:rPr>
                <w:rStyle w:val="Rimandonotadichiusura"/>
                <w:rFonts w:ascii="Times New Roman" w:hAnsi="Times New Roman"/>
                <w:b/>
                <w:sz w:val="22"/>
              </w:rPr>
              <w:endnoteReference w:id="2"/>
            </w:r>
          </w:p>
          <w:p w14:paraId="7E871784" w14:textId="77777777" w:rsidR="0025365B" w:rsidRPr="0048381D" w:rsidRDefault="0025365B" w:rsidP="0048381D">
            <w:pPr>
              <w:rPr>
                <w:rFonts w:ascii="Times New Roman" w:hAnsi="Times New Roman"/>
                <w:sz w:val="22"/>
                <w:szCs w:val="22"/>
              </w:rPr>
            </w:pPr>
          </w:p>
          <w:p w14:paraId="1F9E1B4A" w14:textId="77777777" w:rsidR="0025365B" w:rsidRPr="0048381D" w:rsidRDefault="0025365B" w:rsidP="0048381D">
            <w:pPr>
              <w:rPr>
                <w:rFonts w:ascii="Times New Roman" w:hAnsi="Times New Roman"/>
                <w:sz w:val="22"/>
                <w:szCs w:val="22"/>
              </w:rPr>
            </w:pPr>
          </w:p>
          <w:p w14:paraId="0F89B4EF" w14:textId="77777777" w:rsidR="0025365B" w:rsidRPr="0048381D" w:rsidRDefault="0025365B" w:rsidP="0048381D">
            <w:pPr>
              <w:rPr>
                <w:rFonts w:ascii="Times New Roman" w:hAnsi="Times New Roman"/>
                <w:sz w:val="22"/>
                <w:szCs w:val="22"/>
              </w:rPr>
            </w:pPr>
          </w:p>
          <w:p w14:paraId="30EF0081" w14:textId="77777777" w:rsidR="0025365B" w:rsidRPr="0048381D" w:rsidRDefault="0025365B" w:rsidP="0048381D">
            <w:pPr>
              <w:rPr>
                <w:rFonts w:ascii="Times New Roman" w:hAnsi="Times New Roman"/>
                <w:sz w:val="22"/>
                <w:szCs w:val="22"/>
              </w:rPr>
            </w:pPr>
          </w:p>
          <w:p w14:paraId="5BF319DF" w14:textId="77777777" w:rsidR="0025365B" w:rsidRPr="0048381D" w:rsidRDefault="0025365B" w:rsidP="0048381D">
            <w:pPr>
              <w:rPr>
                <w:rFonts w:ascii="Times New Roman" w:hAnsi="Times New Roman"/>
                <w:sz w:val="22"/>
                <w:szCs w:val="22"/>
              </w:rPr>
            </w:pPr>
          </w:p>
          <w:p w14:paraId="18346505" w14:textId="77777777" w:rsidR="008B192F" w:rsidRPr="0048381D" w:rsidRDefault="008B192F" w:rsidP="0048381D">
            <w:pPr>
              <w:rPr>
                <w:rFonts w:ascii="Times New Roman" w:hAnsi="Times New Roman"/>
                <w:sz w:val="22"/>
                <w:szCs w:val="22"/>
              </w:rPr>
            </w:pPr>
          </w:p>
        </w:tc>
        <w:tc>
          <w:tcPr>
            <w:tcW w:w="6628" w:type="dxa"/>
          </w:tcPr>
          <w:p w14:paraId="2D141E99" w14:textId="77777777" w:rsidR="008B192F" w:rsidRPr="0017401E" w:rsidRDefault="008B192F" w:rsidP="002E4284">
            <w:pPr>
              <w:spacing w:before="120" w:after="120"/>
              <w:rPr>
                <w:rFonts w:ascii="Times New Roman" w:hAnsi="Times New Roman"/>
                <w:b/>
                <w:sz w:val="22"/>
                <w:szCs w:val="22"/>
              </w:rPr>
            </w:pPr>
          </w:p>
        </w:tc>
        <w:tc>
          <w:tcPr>
            <w:tcW w:w="1452" w:type="dxa"/>
          </w:tcPr>
          <w:p w14:paraId="77E6ACBE" w14:textId="77777777" w:rsidR="008B192F" w:rsidRPr="0017401E" w:rsidRDefault="008B192F" w:rsidP="002E4284">
            <w:pPr>
              <w:spacing w:before="120" w:after="120"/>
              <w:rPr>
                <w:rFonts w:ascii="Times New Roman" w:hAnsi="Times New Roman"/>
                <w:b/>
                <w:sz w:val="22"/>
                <w:szCs w:val="22"/>
              </w:rPr>
            </w:pPr>
          </w:p>
        </w:tc>
      </w:tr>
      <w:tr w:rsidR="008B192F" w:rsidRPr="0017401E" w14:paraId="648CB506" w14:textId="77777777" w:rsidTr="002971EA">
        <w:trPr>
          <w:cantSplit/>
        </w:trPr>
        <w:tc>
          <w:tcPr>
            <w:tcW w:w="1418" w:type="dxa"/>
          </w:tcPr>
          <w:p w14:paraId="6715B9BA" w14:textId="77777777" w:rsidR="0025365B" w:rsidRDefault="008B192F" w:rsidP="002E4284">
            <w:pPr>
              <w:spacing w:before="120" w:after="120"/>
              <w:rPr>
                <w:rFonts w:ascii="Times New Roman" w:hAnsi="Times New Roman"/>
                <w:b/>
                <w:sz w:val="22"/>
                <w:szCs w:val="22"/>
              </w:rPr>
            </w:pPr>
            <w:r>
              <w:rPr>
                <w:rFonts w:ascii="Times New Roman" w:hAnsi="Times New Roman"/>
                <w:b/>
                <w:sz w:val="22"/>
              </w:rPr>
              <w:t>Membre</w:t>
            </w:r>
          </w:p>
          <w:p w14:paraId="47830CC1" w14:textId="77777777" w:rsidR="0025365B" w:rsidRPr="0048381D" w:rsidRDefault="0025365B" w:rsidP="0048381D">
            <w:pPr>
              <w:rPr>
                <w:rFonts w:ascii="Times New Roman" w:hAnsi="Times New Roman"/>
                <w:sz w:val="22"/>
                <w:szCs w:val="22"/>
              </w:rPr>
            </w:pPr>
          </w:p>
          <w:p w14:paraId="098D2F71" w14:textId="77777777" w:rsidR="0025365B" w:rsidRPr="0048381D" w:rsidRDefault="0025365B" w:rsidP="0048381D">
            <w:pPr>
              <w:rPr>
                <w:rFonts w:ascii="Times New Roman" w:hAnsi="Times New Roman"/>
                <w:sz w:val="22"/>
                <w:szCs w:val="22"/>
              </w:rPr>
            </w:pPr>
          </w:p>
          <w:p w14:paraId="0861C80A" w14:textId="77777777" w:rsidR="0025365B" w:rsidRPr="0048381D" w:rsidRDefault="0025365B" w:rsidP="0048381D">
            <w:pPr>
              <w:rPr>
                <w:rFonts w:ascii="Times New Roman" w:hAnsi="Times New Roman"/>
                <w:sz w:val="22"/>
                <w:szCs w:val="22"/>
              </w:rPr>
            </w:pPr>
          </w:p>
          <w:p w14:paraId="2A43CDC6" w14:textId="77777777" w:rsidR="0025365B" w:rsidRPr="0048381D" w:rsidRDefault="0025365B" w:rsidP="0048381D">
            <w:pPr>
              <w:rPr>
                <w:rFonts w:ascii="Times New Roman" w:hAnsi="Times New Roman"/>
                <w:sz w:val="22"/>
                <w:szCs w:val="22"/>
              </w:rPr>
            </w:pPr>
          </w:p>
          <w:p w14:paraId="0639E9DE" w14:textId="77777777" w:rsidR="008B192F" w:rsidRPr="0048381D" w:rsidRDefault="008B192F" w:rsidP="0048381D">
            <w:pPr>
              <w:rPr>
                <w:rFonts w:ascii="Times New Roman" w:hAnsi="Times New Roman"/>
                <w:sz w:val="22"/>
                <w:szCs w:val="22"/>
              </w:rPr>
            </w:pPr>
          </w:p>
        </w:tc>
        <w:tc>
          <w:tcPr>
            <w:tcW w:w="6628" w:type="dxa"/>
          </w:tcPr>
          <w:p w14:paraId="76CDA151" w14:textId="77777777" w:rsidR="008B192F" w:rsidRPr="0017401E" w:rsidRDefault="008B192F" w:rsidP="002E4284">
            <w:pPr>
              <w:spacing w:before="120" w:after="120"/>
              <w:rPr>
                <w:rFonts w:ascii="Times New Roman" w:hAnsi="Times New Roman"/>
                <w:b/>
                <w:sz w:val="22"/>
                <w:szCs w:val="22"/>
              </w:rPr>
            </w:pPr>
          </w:p>
        </w:tc>
        <w:tc>
          <w:tcPr>
            <w:tcW w:w="1452" w:type="dxa"/>
          </w:tcPr>
          <w:p w14:paraId="49B29F0E" w14:textId="77777777" w:rsidR="008B192F" w:rsidRPr="0017401E" w:rsidRDefault="008B192F" w:rsidP="002E4284">
            <w:pPr>
              <w:spacing w:before="120" w:after="120"/>
              <w:rPr>
                <w:rFonts w:ascii="Times New Roman" w:hAnsi="Times New Roman"/>
                <w:b/>
                <w:sz w:val="22"/>
                <w:szCs w:val="22"/>
              </w:rPr>
            </w:pPr>
          </w:p>
        </w:tc>
      </w:tr>
      <w:tr w:rsidR="008B192F" w:rsidRPr="0017401E" w14:paraId="0EA034D6" w14:textId="77777777" w:rsidTr="002971EA">
        <w:trPr>
          <w:cantSplit/>
        </w:trPr>
        <w:tc>
          <w:tcPr>
            <w:tcW w:w="1418" w:type="dxa"/>
          </w:tcPr>
          <w:p w14:paraId="05099853" w14:textId="77777777" w:rsidR="0025365B" w:rsidRDefault="0017401E" w:rsidP="0017401E">
            <w:pPr>
              <w:spacing w:before="120" w:after="120"/>
              <w:rPr>
                <w:rFonts w:ascii="Times New Roman" w:hAnsi="Times New Roman"/>
                <w:b/>
                <w:sz w:val="22"/>
                <w:szCs w:val="22"/>
              </w:rPr>
            </w:pPr>
            <w:r>
              <w:rPr>
                <w:rFonts w:ascii="Times New Roman" w:hAnsi="Times New Roman"/>
                <w:b/>
                <w:sz w:val="22"/>
              </w:rPr>
              <w:t xml:space="preserve">Etc. </w:t>
            </w:r>
          </w:p>
          <w:p w14:paraId="5C256644" w14:textId="77777777" w:rsidR="0025365B" w:rsidRPr="0048381D" w:rsidRDefault="0025365B" w:rsidP="0048381D">
            <w:pPr>
              <w:rPr>
                <w:rFonts w:ascii="Times New Roman" w:hAnsi="Times New Roman"/>
                <w:sz w:val="22"/>
                <w:szCs w:val="22"/>
              </w:rPr>
            </w:pPr>
          </w:p>
          <w:p w14:paraId="21D12ECC" w14:textId="77777777" w:rsidR="0025365B" w:rsidRPr="0048381D" w:rsidRDefault="0025365B" w:rsidP="0048381D">
            <w:pPr>
              <w:rPr>
                <w:rFonts w:ascii="Times New Roman" w:hAnsi="Times New Roman"/>
                <w:sz w:val="22"/>
                <w:szCs w:val="22"/>
              </w:rPr>
            </w:pPr>
          </w:p>
          <w:p w14:paraId="70FD17C1" w14:textId="77777777" w:rsidR="0025365B" w:rsidRPr="0048381D" w:rsidRDefault="0025365B" w:rsidP="0048381D">
            <w:pPr>
              <w:rPr>
                <w:rFonts w:ascii="Times New Roman" w:hAnsi="Times New Roman"/>
                <w:sz w:val="22"/>
                <w:szCs w:val="22"/>
              </w:rPr>
            </w:pPr>
          </w:p>
          <w:p w14:paraId="38854A8A" w14:textId="77777777" w:rsidR="008B192F" w:rsidRPr="0048381D" w:rsidRDefault="008B192F" w:rsidP="0048381D">
            <w:pPr>
              <w:rPr>
                <w:rFonts w:ascii="Times New Roman" w:hAnsi="Times New Roman"/>
                <w:sz w:val="22"/>
                <w:szCs w:val="22"/>
              </w:rPr>
            </w:pPr>
          </w:p>
        </w:tc>
        <w:tc>
          <w:tcPr>
            <w:tcW w:w="6628" w:type="dxa"/>
          </w:tcPr>
          <w:p w14:paraId="6C895AAF" w14:textId="77777777" w:rsidR="008B192F" w:rsidRPr="0017401E" w:rsidRDefault="008B192F" w:rsidP="002E4284">
            <w:pPr>
              <w:spacing w:before="120" w:after="120"/>
              <w:rPr>
                <w:rFonts w:ascii="Times New Roman" w:hAnsi="Times New Roman"/>
                <w:b/>
                <w:sz w:val="22"/>
                <w:szCs w:val="22"/>
              </w:rPr>
            </w:pPr>
          </w:p>
        </w:tc>
        <w:tc>
          <w:tcPr>
            <w:tcW w:w="1452" w:type="dxa"/>
          </w:tcPr>
          <w:p w14:paraId="6C68E182" w14:textId="77777777" w:rsidR="008B192F" w:rsidRPr="0017401E" w:rsidRDefault="008B192F" w:rsidP="002E4284">
            <w:pPr>
              <w:spacing w:before="120" w:after="120"/>
              <w:rPr>
                <w:rFonts w:ascii="Times New Roman" w:hAnsi="Times New Roman"/>
                <w:b/>
                <w:sz w:val="22"/>
                <w:szCs w:val="22"/>
              </w:rPr>
            </w:pPr>
          </w:p>
        </w:tc>
      </w:tr>
    </w:tbl>
    <w:p w14:paraId="3317ABEB" w14:textId="446920B9"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Pr>
          <w:rFonts w:ascii="Times New Roman" w:hAnsi="Times New Roman"/>
          <w:b/>
          <w:sz w:val="24"/>
        </w:rPr>
        <w:lastRenderedPageBreak/>
        <w:t>2</w:t>
      </w:r>
      <w:r>
        <w:tab/>
      </w:r>
      <w:r>
        <w:rPr>
          <w:rFonts w:ascii="Times New Roman" w:hAnsi="Times New Roman"/>
          <w:b/>
          <w:sz w:val="24"/>
        </w:rPr>
        <w:t xml:space="preserve">PERSONNE DE CONTACT (POUR LA PRESENTE </w:t>
      </w:r>
      <w:r w:rsidR="00003C41">
        <w:rPr>
          <w:rFonts w:ascii="Times New Roman" w:hAnsi="Times New Roman"/>
          <w:b/>
          <w:sz w:val="24"/>
        </w:rPr>
        <w:t>CANDIDATURE</w:t>
      </w:r>
      <w:r>
        <w:rPr>
          <w:rFonts w:ascii="Times New Roman" w:hAnsi="Times New Roman"/>
          <w:b/>
          <w:sz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61BA90FE" w14:textId="77777777" w:rsidTr="003D6061">
        <w:tc>
          <w:tcPr>
            <w:tcW w:w="1701" w:type="dxa"/>
            <w:shd w:val="pct5" w:color="auto" w:fill="FFFFFF"/>
          </w:tcPr>
          <w:p w14:paraId="2E2B165C" w14:textId="77777777" w:rsidR="008B192F" w:rsidRPr="0017401E" w:rsidRDefault="008B192F" w:rsidP="00910296">
            <w:pPr>
              <w:keepNext/>
              <w:keepLines/>
              <w:spacing w:before="60" w:after="60"/>
              <w:rPr>
                <w:rFonts w:ascii="Times New Roman" w:hAnsi="Times New Roman"/>
                <w:b/>
                <w:sz w:val="22"/>
                <w:szCs w:val="22"/>
              </w:rPr>
            </w:pPr>
            <w:r>
              <w:rPr>
                <w:rFonts w:ascii="Times New Roman" w:hAnsi="Times New Roman"/>
                <w:b/>
                <w:sz w:val="22"/>
              </w:rPr>
              <w:t>Nom</w:t>
            </w:r>
          </w:p>
        </w:tc>
        <w:tc>
          <w:tcPr>
            <w:tcW w:w="7371" w:type="dxa"/>
          </w:tcPr>
          <w:p w14:paraId="4605A5E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3BA31446" w14:textId="77777777" w:rsidTr="003D6061">
        <w:tc>
          <w:tcPr>
            <w:tcW w:w="1701" w:type="dxa"/>
            <w:shd w:val="pct5" w:color="auto" w:fill="FFFFFF"/>
          </w:tcPr>
          <w:p w14:paraId="4D5946B3" w14:textId="77777777" w:rsidR="008B192F" w:rsidRPr="0017401E" w:rsidRDefault="008B192F" w:rsidP="00910296">
            <w:pPr>
              <w:keepNext/>
              <w:keepLines/>
              <w:spacing w:before="60" w:after="60"/>
              <w:rPr>
                <w:rFonts w:ascii="Times New Roman" w:hAnsi="Times New Roman"/>
                <w:b/>
                <w:sz w:val="22"/>
                <w:szCs w:val="22"/>
              </w:rPr>
            </w:pPr>
            <w:r>
              <w:rPr>
                <w:rFonts w:ascii="Times New Roman" w:hAnsi="Times New Roman"/>
                <w:b/>
                <w:sz w:val="22"/>
              </w:rPr>
              <w:t>Organisation</w:t>
            </w:r>
          </w:p>
        </w:tc>
        <w:tc>
          <w:tcPr>
            <w:tcW w:w="7371" w:type="dxa"/>
          </w:tcPr>
          <w:p w14:paraId="74FA267A" w14:textId="77777777" w:rsidR="008B192F" w:rsidRPr="0017401E" w:rsidRDefault="008B192F" w:rsidP="00F305AA">
            <w:pPr>
              <w:spacing w:before="60" w:after="60"/>
              <w:rPr>
                <w:rFonts w:ascii="Times New Roman" w:hAnsi="Times New Roman"/>
                <w:sz w:val="22"/>
                <w:szCs w:val="22"/>
              </w:rPr>
            </w:pPr>
          </w:p>
        </w:tc>
      </w:tr>
      <w:tr w:rsidR="008B192F" w:rsidRPr="0017401E" w14:paraId="4DBC6006" w14:textId="77777777" w:rsidTr="003D6061">
        <w:tc>
          <w:tcPr>
            <w:tcW w:w="1701" w:type="dxa"/>
            <w:shd w:val="pct5" w:color="auto" w:fill="FFFFFF"/>
          </w:tcPr>
          <w:p w14:paraId="7A4DA84E" w14:textId="77777777" w:rsidR="008B192F" w:rsidRPr="0017401E" w:rsidRDefault="008B192F" w:rsidP="00910296">
            <w:pPr>
              <w:keepNext/>
              <w:keepLines/>
              <w:spacing w:before="60" w:after="60"/>
              <w:rPr>
                <w:rFonts w:ascii="Times New Roman" w:hAnsi="Times New Roman"/>
                <w:b/>
                <w:sz w:val="22"/>
                <w:szCs w:val="22"/>
              </w:rPr>
            </w:pPr>
            <w:r>
              <w:rPr>
                <w:rFonts w:ascii="Times New Roman" w:hAnsi="Times New Roman"/>
                <w:b/>
                <w:sz w:val="22"/>
              </w:rPr>
              <w:t>Adresse</w:t>
            </w:r>
          </w:p>
        </w:tc>
        <w:tc>
          <w:tcPr>
            <w:tcW w:w="7371" w:type="dxa"/>
          </w:tcPr>
          <w:p w14:paraId="103EA13D" w14:textId="77777777" w:rsidR="008B192F" w:rsidRPr="0017401E" w:rsidRDefault="008B192F" w:rsidP="00F305AA">
            <w:pPr>
              <w:spacing w:before="60" w:after="60"/>
              <w:rPr>
                <w:rFonts w:ascii="Times New Roman" w:hAnsi="Times New Roman"/>
                <w:sz w:val="22"/>
                <w:szCs w:val="22"/>
              </w:rPr>
            </w:pPr>
          </w:p>
        </w:tc>
      </w:tr>
      <w:tr w:rsidR="008B192F" w:rsidRPr="0017401E" w14:paraId="58A2D99A" w14:textId="77777777" w:rsidTr="003D6061">
        <w:tc>
          <w:tcPr>
            <w:tcW w:w="1701" w:type="dxa"/>
            <w:shd w:val="pct5" w:color="auto" w:fill="FFFFFF"/>
          </w:tcPr>
          <w:p w14:paraId="4EBCAF3B" w14:textId="77777777" w:rsidR="008B192F" w:rsidRPr="0017401E" w:rsidRDefault="008B192F" w:rsidP="00910296">
            <w:pPr>
              <w:keepNext/>
              <w:keepLines/>
              <w:spacing w:before="60" w:after="60"/>
              <w:rPr>
                <w:rFonts w:ascii="Times New Roman" w:hAnsi="Times New Roman"/>
                <w:b/>
                <w:sz w:val="22"/>
                <w:szCs w:val="22"/>
              </w:rPr>
            </w:pPr>
            <w:r>
              <w:rPr>
                <w:rFonts w:ascii="Times New Roman" w:hAnsi="Times New Roman"/>
                <w:b/>
                <w:sz w:val="22"/>
              </w:rPr>
              <w:t>Téléphone</w:t>
            </w:r>
          </w:p>
        </w:tc>
        <w:tc>
          <w:tcPr>
            <w:tcW w:w="7371" w:type="dxa"/>
          </w:tcPr>
          <w:p w14:paraId="379B373C" w14:textId="77777777" w:rsidR="008B192F" w:rsidRPr="0017401E" w:rsidRDefault="008B192F" w:rsidP="00F305AA">
            <w:pPr>
              <w:spacing w:before="60" w:after="60"/>
              <w:rPr>
                <w:rFonts w:ascii="Times New Roman" w:hAnsi="Times New Roman"/>
                <w:sz w:val="22"/>
                <w:szCs w:val="22"/>
              </w:rPr>
            </w:pPr>
          </w:p>
        </w:tc>
      </w:tr>
      <w:tr w:rsidR="008B192F" w:rsidRPr="0017401E" w14:paraId="38FCD3CB" w14:textId="77777777" w:rsidTr="003D6061">
        <w:tc>
          <w:tcPr>
            <w:tcW w:w="1701" w:type="dxa"/>
            <w:shd w:val="pct5" w:color="auto" w:fill="FFFFFF"/>
          </w:tcPr>
          <w:p w14:paraId="7A82DCDB" w14:textId="77777777" w:rsidR="008B192F" w:rsidRPr="0017401E" w:rsidRDefault="008B192F" w:rsidP="00910296">
            <w:pPr>
              <w:keepNext/>
              <w:keepLines/>
              <w:spacing w:before="60" w:after="60"/>
              <w:rPr>
                <w:rFonts w:ascii="Times New Roman" w:hAnsi="Times New Roman"/>
                <w:b/>
                <w:sz w:val="22"/>
                <w:szCs w:val="22"/>
              </w:rPr>
            </w:pPr>
            <w:r>
              <w:rPr>
                <w:rFonts w:ascii="Times New Roman" w:hAnsi="Times New Roman"/>
                <w:b/>
                <w:sz w:val="22"/>
              </w:rPr>
              <w:t>Télécopieur</w:t>
            </w:r>
          </w:p>
        </w:tc>
        <w:tc>
          <w:tcPr>
            <w:tcW w:w="7371" w:type="dxa"/>
          </w:tcPr>
          <w:p w14:paraId="095FBDB1" w14:textId="77777777" w:rsidR="008B192F" w:rsidRPr="0017401E" w:rsidRDefault="008B192F" w:rsidP="00F305AA">
            <w:pPr>
              <w:spacing w:before="60" w:after="60"/>
              <w:rPr>
                <w:rFonts w:ascii="Times New Roman" w:hAnsi="Times New Roman"/>
                <w:sz w:val="22"/>
                <w:szCs w:val="22"/>
              </w:rPr>
            </w:pPr>
          </w:p>
        </w:tc>
      </w:tr>
      <w:tr w:rsidR="008B192F" w:rsidRPr="0017401E" w14:paraId="2EAF78EF" w14:textId="77777777" w:rsidTr="003D6061">
        <w:tc>
          <w:tcPr>
            <w:tcW w:w="1701" w:type="dxa"/>
            <w:shd w:val="pct5" w:color="auto" w:fill="FFFFFF"/>
          </w:tcPr>
          <w:p w14:paraId="5655D7D4" w14:textId="77777777" w:rsidR="008B192F" w:rsidRPr="0017401E" w:rsidRDefault="008B192F" w:rsidP="00910296">
            <w:pPr>
              <w:keepNext/>
              <w:keepLines/>
              <w:spacing w:before="60" w:after="60"/>
              <w:rPr>
                <w:rFonts w:ascii="Times New Roman" w:hAnsi="Times New Roman"/>
                <w:b/>
                <w:sz w:val="22"/>
                <w:szCs w:val="22"/>
              </w:rPr>
            </w:pPr>
            <w:r>
              <w:rPr>
                <w:rFonts w:ascii="Times New Roman" w:hAnsi="Times New Roman"/>
                <w:b/>
                <w:sz w:val="22"/>
              </w:rPr>
              <w:t>Adresse électronique</w:t>
            </w:r>
          </w:p>
        </w:tc>
        <w:tc>
          <w:tcPr>
            <w:tcW w:w="7371" w:type="dxa"/>
          </w:tcPr>
          <w:p w14:paraId="3645CBFD" w14:textId="77777777" w:rsidR="008B192F" w:rsidRPr="0017401E" w:rsidRDefault="008B192F" w:rsidP="00F305AA">
            <w:pPr>
              <w:spacing w:before="60" w:after="60"/>
              <w:rPr>
                <w:rFonts w:ascii="Times New Roman" w:hAnsi="Times New Roman"/>
                <w:sz w:val="22"/>
                <w:szCs w:val="22"/>
              </w:rPr>
            </w:pPr>
          </w:p>
        </w:tc>
      </w:tr>
    </w:tbl>
    <w:p w14:paraId="1CBF425E"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footerReference w:type="first" r:id="rId9"/>
          <w:footnotePr>
            <w:pos w:val="beneathText"/>
          </w:footnotePr>
          <w:endnotePr>
            <w:numFmt w:val="decimal"/>
          </w:endnotePr>
          <w:pgSz w:w="11906" w:h="16838" w:code="9"/>
          <w:pgMar w:top="1134" w:right="1134" w:bottom="1134" w:left="1134" w:header="567" w:footer="217" w:gutter="0"/>
          <w:cols w:space="720"/>
          <w:titlePg/>
        </w:sectPr>
      </w:pPr>
    </w:p>
    <w:p w14:paraId="7061C5F2" w14:textId="77777777" w:rsidR="008B192F" w:rsidRPr="0017401E" w:rsidRDefault="008B192F" w:rsidP="00E95467">
      <w:pPr>
        <w:keepNext/>
        <w:spacing w:before="240"/>
        <w:ind w:left="426" w:hanging="426"/>
        <w:jc w:val="both"/>
        <w:outlineLvl w:val="0"/>
        <w:rPr>
          <w:rFonts w:ascii="Times New Roman" w:hAnsi="Times New Roman"/>
          <w:b/>
          <w:sz w:val="24"/>
          <w:szCs w:val="24"/>
        </w:rPr>
      </w:pPr>
      <w:r>
        <w:rPr>
          <w:rFonts w:ascii="Times New Roman" w:hAnsi="Times New Roman"/>
          <w:b/>
          <w:sz w:val="24"/>
        </w:rPr>
        <w:t>3</w:t>
      </w:r>
      <w:r>
        <w:tab/>
      </w:r>
      <w:r>
        <w:rPr>
          <w:rFonts w:ascii="Times New Roman" w:hAnsi="Times New Roman"/>
          <w:b/>
          <w:sz w:val="24"/>
        </w:rPr>
        <w:t>CAPACITÉ ÉCONOMIQUE ET FINANCIÈRE</w:t>
      </w:r>
      <w:r>
        <w:rPr>
          <w:rStyle w:val="Rimandonotadichiusura"/>
          <w:rFonts w:ascii="Times New Roman" w:hAnsi="Times New Roman"/>
          <w:b/>
          <w:sz w:val="24"/>
        </w:rPr>
        <w:endnoteReference w:id="3"/>
      </w:r>
      <w:r>
        <w:rPr>
          <w:rFonts w:ascii="Times New Roman" w:hAnsi="Times New Roman"/>
          <w:b/>
          <w:sz w:val="24"/>
        </w:rPr>
        <w:t xml:space="preserve"> </w:t>
      </w:r>
    </w:p>
    <w:p w14:paraId="71F3BEC9" w14:textId="77777777" w:rsidR="008B192F" w:rsidRPr="0017401E" w:rsidRDefault="008B192F">
      <w:pPr>
        <w:keepNext/>
        <w:keepLines/>
        <w:widowControl w:val="0"/>
        <w:jc w:val="both"/>
        <w:rPr>
          <w:rFonts w:ascii="Times New Roman" w:hAnsi="Times New Roman"/>
          <w:sz w:val="22"/>
          <w:szCs w:val="22"/>
        </w:rPr>
      </w:pPr>
      <w:r>
        <w:rPr>
          <w:rFonts w:ascii="Times New Roman" w:hAnsi="Times New Roman"/>
          <w:sz w:val="22"/>
        </w:rPr>
        <w:t>Merci de bien vouloir compléter le tableau «Données financières» suivant</w:t>
      </w:r>
      <w:r>
        <w:rPr>
          <w:rStyle w:val="Rimandonotadichiusura"/>
          <w:rFonts w:ascii="Times New Roman" w:hAnsi="Times New Roman"/>
          <w:sz w:val="22"/>
        </w:rPr>
        <w:endnoteReference w:id="4"/>
      </w:r>
      <w:r>
        <w:rPr>
          <w:rFonts w:ascii="Times New Roman" w:hAnsi="Times New Roman"/>
          <w:sz w:val="22"/>
        </w:rPr>
        <w:t>à partir de vos comptes annuels clôturés et de vos projections les plus récentes. Si vos comptes annuels ne sont pas encore disponibles pour l’exercice en cours ou écoulé, indiquez vos estimations les plus récentes dans les colonnes marquées par **. Pour l'ensemble des colonnes, les chiffres doivent être établis sur la même base, de manière à permettre une comparaison directe d'une année sur l'autre (ou, si la base d'établissement des chiffres a changé pour une année, cela doit faire l'objet d'une note explicative au bas du tableau). Lorsque le ratio de liquidité générale est défini en tant que critère de sélection, pour les organisations sans but lucratif, le ratio doit être calculé sans tenir compte, dans le cadre des passifs à court terme, du préfinancement reçu de la part de donateurs pour les projets en cours. Toute clarification ou explication qui serait jugée nécessaire peut également être fournie. Si le soumissionnaire est une entité publique, une information équivalente doit être fournie.</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17DD1DE9" w14:textId="77777777" w:rsidTr="0017401E">
        <w:trPr>
          <w:jc w:val="center"/>
        </w:trPr>
        <w:tc>
          <w:tcPr>
            <w:tcW w:w="2314" w:type="dxa"/>
            <w:tcBorders>
              <w:bottom w:val="single" w:sz="6" w:space="0" w:color="auto"/>
            </w:tcBorders>
            <w:shd w:val="pct5" w:color="auto" w:fill="FFFFFF"/>
            <w:vAlign w:val="center"/>
          </w:tcPr>
          <w:p w14:paraId="2EEB1830" w14:textId="77777777" w:rsidR="001A01B2" w:rsidRPr="0017401E" w:rsidRDefault="001A01B2" w:rsidP="00F305AA">
            <w:pPr>
              <w:widowControl w:val="0"/>
              <w:spacing w:before="60" w:after="60"/>
              <w:jc w:val="center"/>
              <w:rPr>
                <w:rFonts w:ascii="Times New Roman" w:hAnsi="Times New Roman"/>
                <w:b/>
                <w:sz w:val="22"/>
                <w:szCs w:val="22"/>
              </w:rPr>
            </w:pPr>
            <w:r>
              <w:rPr>
                <w:rFonts w:ascii="Times New Roman" w:hAnsi="Times New Roman"/>
                <w:b/>
                <w:sz w:val="22"/>
              </w:rPr>
              <w:t>Données financières</w:t>
            </w:r>
          </w:p>
          <w:p w14:paraId="0C0BA3F6" w14:textId="5E9443FD" w:rsidR="001A01B2" w:rsidRPr="0017401E" w:rsidRDefault="001A01B2" w:rsidP="00F305AA">
            <w:pPr>
              <w:widowControl w:val="0"/>
              <w:spacing w:before="60" w:after="60"/>
              <w:jc w:val="center"/>
              <w:rPr>
                <w:rFonts w:ascii="Times New Roman" w:hAnsi="Times New Roman"/>
                <w:b/>
                <w:sz w:val="22"/>
                <w:szCs w:val="22"/>
              </w:rPr>
            </w:pPr>
          </w:p>
        </w:tc>
        <w:tc>
          <w:tcPr>
            <w:tcW w:w="1320" w:type="dxa"/>
            <w:tcBorders>
              <w:bottom w:val="single" w:sz="6" w:space="0" w:color="auto"/>
            </w:tcBorders>
            <w:shd w:val="pct5" w:color="auto" w:fill="FFFFFF"/>
            <w:vAlign w:val="center"/>
          </w:tcPr>
          <w:p w14:paraId="359DC286" w14:textId="77777777" w:rsidR="001A01B2" w:rsidRPr="0017401E" w:rsidRDefault="001A01B2" w:rsidP="00F305AA">
            <w:pPr>
              <w:widowControl w:val="0"/>
              <w:spacing w:before="60" w:after="60"/>
              <w:jc w:val="center"/>
              <w:rPr>
                <w:rFonts w:ascii="Times New Roman" w:hAnsi="Times New Roman"/>
                <w:b/>
                <w:sz w:val="22"/>
                <w:szCs w:val="22"/>
              </w:rPr>
            </w:pPr>
            <w:r>
              <w:rPr>
                <w:rFonts w:ascii="Times New Roman" w:hAnsi="Times New Roman"/>
                <w:b/>
                <w:sz w:val="22"/>
              </w:rPr>
              <w:t>2 années avant le dernier exercice</w:t>
            </w:r>
            <w:r>
              <w:rPr>
                <w:rStyle w:val="Rimandonotadichiusura"/>
                <w:rFonts w:ascii="Times New Roman" w:hAnsi="Times New Roman"/>
                <w:b/>
                <w:sz w:val="22"/>
              </w:rPr>
              <w:endnoteReference w:id="5"/>
            </w:r>
          </w:p>
          <w:p w14:paraId="27E18F3B" w14:textId="77777777" w:rsidR="001A01B2" w:rsidRPr="0017401E" w:rsidRDefault="001A01B2" w:rsidP="00F305AA">
            <w:pPr>
              <w:widowControl w:val="0"/>
              <w:spacing w:before="60" w:after="60"/>
              <w:jc w:val="center"/>
              <w:rPr>
                <w:rFonts w:ascii="Times New Roman" w:hAnsi="Times New Roman"/>
                <w:b/>
                <w:sz w:val="22"/>
                <w:szCs w:val="22"/>
              </w:rPr>
            </w:pPr>
            <w:r>
              <w:rPr>
                <w:rFonts w:ascii="Times New Roman" w:hAnsi="Times New Roman"/>
                <w:b/>
                <w:sz w:val="22"/>
              </w:rPr>
              <w:t>EUR</w:t>
            </w:r>
          </w:p>
        </w:tc>
        <w:tc>
          <w:tcPr>
            <w:tcW w:w="1320" w:type="dxa"/>
            <w:tcBorders>
              <w:bottom w:val="single" w:sz="6" w:space="0" w:color="auto"/>
            </w:tcBorders>
            <w:shd w:val="pct5" w:color="auto" w:fill="FFFFFF"/>
            <w:vAlign w:val="center"/>
          </w:tcPr>
          <w:p w14:paraId="1340A46D"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Pr>
                <w:rFonts w:ascii="Times New Roman" w:hAnsi="Times New Roman"/>
                <w:b/>
                <w:sz w:val="22"/>
              </w:rPr>
              <w:t>1 année avant le dernier exercice</w:t>
            </w:r>
            <w:r>
              <w:rPr>
                <w:rFonts w:ascii="Times New Roman" w:hAnsi="Times New Roman"/>
                <w:b/>
                <w:sz w:val="22"/>
                <w:vertAlign w:val="superscript"/>
              </w:rPr>
              <w:t>5</w:t>
            </w:r>
          </w:p>
          <w:p w14:paraId="31F0B13B" w14:textId="41B5D2FD" w:rsidR="001A01B2" w:rsidRPr="0017401E" w:rsidRDefault="001A01B2" w:rsidP="00F305AA">
            <w:pPr>
              <w:widowControl w:val="0"/>
              <w:spacing w:before="60" w:after="60"/>
              <w:jc w:val="center"/>
              <w:rPr>
                <w:rFonts w:ascii="Times New Roman" w:hAnsi="Times New Roman"/>
                <w:b/>
                <w:sz w:val="22"/>
                <w:szCs w:val="22"/>
              </w:rPr>
            </w:pPr>
            <w:r>
              <w:rPr>
                <w:rFonts w:ascii="Times New Roman" w:hAnsi="Times New Roman"/>
                <w:b/>
                <w:sz w:val="22"/>
                <w:szCs w:val="22"/>
              </w:rPr>
              <w:br/>
            </w:r>
            <w:r>
              <w:rPr>
                <w:rFonts w:ascii="Times New Roman" w:hAnsi="Times New Roman"/>
                <w:b/>
                <w:sz w:val="22"/>
              </w:rPr>
              <w:t>EUR</w:t>
            </w:r>
          </w:p>
        </w:tc>
        <w:tc>
          <w:tcPr>
            <w:tcW w:w="1320" w:type="dxa"/>
            <w:tcBorders>
              <w:bottom w:val="single" w:sz="6" w:space="0" w:color="auto"/>
            </w:tcBorders>
            <w:shd w:val="pct5" w:color="auto" w:fill="FFFFFF"/>
            <w:vAlign w:val="center"/>
          </w:tcPr>
          <w:p w14:paraId="79CBF0C8" w14:textId="20FF8990" w:rsidR="001A01B2" w:rsidRPr="0017401E" w:rsidRDefault="001A01B2" w:rsidP="00F305AA">
            <w:pPr>
              <w:widowControl w:val="0"/>
              <w:spacing w:before="60" w:after="60"/>
              <w:jc w:val="center"/>
              <w:rPr>
                <w:rFonts w:ascii="Times New Roman" w:hAnsi="Times New Roman"/>
                <w:b/>
                <w:sz w:val="22"/>
                <w:szCs w:val="22"/>
              </w:rPr>
            </w:pPr>
            <w:r>
              <w:rPr>
                <w:rFonts w:ascii="Times New Roman" w:hAnsi="Times New Roman"/>
                <w:b/>
                <w:sz w:val="22"/>
              </w:rPr>
              <w:t>Dernier exercice</w:t>
            </w:r>
            <w:r>
              <w:rPr>
                <w:rFonts w:ascii="Times New Roman" w:hAnsi="Times New Roman"/>
                <w:b/>
                <w:sz w:val="22"/>
                <w:vertAlign w:val="superscript"/>
              </w:rPr>
              <w:t>5</w:t>
            </w:r>
            <w:r>
              <w:rPr>
                <w:rFonts w:ascii="Times New Roman" w:hAnsi="Times New Roman"/>
                <w:b/>
                <w:sz w:val="22"/>
                <w:szCs w:val="22"/>
              </w:rPr>
              <w:br/>
            </w:r>
          </w:p>
          <w:p w14:paraId="1FE12C62" w14:textId="77777777" w:rsidR="001A01B2" w:rsidRPr="0017401E" w:rsidRDefault="001A01B2" w:rsidP="00F305AA">
            <w:pPr>
              <w:widowControl w:val="0"/>
              <w:spacing w:before="60" w:after="60"/>
              <w:jc w:val="center"/>
              <w:rPr>
                <w:rFonts w:ascii="Times New Roman" w:hAnsi="Times New Roman"/>
                <w:b/>
                <w:sz w:val="22"/>
                <w:szCs w:val="22"/>
              </w:rPr>
            </w:pPr>
            <w:r>
              <w:rPr>
                <w:rFonts w:ascii="Times New Roman" w:hAnsi="Times New Roman"/>
                <w:b/>
                <w:sz w:val="22"/>
              </w:rPr>
              <w:t>EUR</w:t>
            </w:r>
          </w:p>
        </w:tc>
        <w:tc>
          <w:tcPr>
            <w:tcW w:w="1080" w:type="dxa"/>
            <w:tcBorders>
              <w:bottom w:val="single" w:sz="6" w:space="0" w:color="auto"/>
            </w:tcBorders>
            <w:shd w:val="pct5" w:color="auto" w:fill="FFFFFF"/>
            <w:vAlign w:val="center"/>
          </w:tcPr>
          <w:p w14:paraId="1C706BAB" w14:textId="77777777" w:rsidR="001A01B2" w:rsidRPr="0017401E" w:rsidRDefault="001A01B2" w:rsidP="008B192F">
            <w:pPr>
              <w:widowControl w:val="0"/>
              <w:spacing w:before="60" w:after="60"/>
              <w:jc w:val="center"/>
              <w:rPr>
                <w:rFonts w:ascii="Times New Roman" w:hAnsi="Times New Roman"/>
                <w:b/>
                <w:sz w:val="22"/>
                <w:szCs w:val="22"/>
              </w:rPr>
            </w:pPr>
            <w:r>
              <w:rPr>
                <w:rFonts w:ascii="Times New Roman" w:hAnsi="Times New Roman"/>
                <w:b/>
                <w:sz w:val="22"/>
              </w:rPr>
              <w:t>Moyenne</w:t>
            </w:r>
            <w:r>
              <w:rPr>
                <w:rStyle w:val="Rimandonotadichiusura"/>
                <w:rFonts w:ascii="Times New Roman" w:hAnsi="Times New Roman"/>
                <w:b/>
                <w:sz w:val="22"/>
              </w:rPr>
              <w:endnoteReference w:id="6"/>
            </w:r>
            <w:r>
              <w:rPr>
                <w:rFonts w:ascii="Times New Roman" w:hAnsi="Times New Roman"/>
                <w:b/>
                <w:sz w:val="22"/>
                <w:szCs w:val="22"/>
              </w:rPr>
              <w:br/>
            </w:r>
          </w:p>
          <w:p w14:paraId="1FDF3E37" w14:textId="77777777" w:rsidR="001A01B2" w:rsidRPr="0017401E" w:rsidRDefault="001A01B2" w:rsidP="00F305AA">
            <w:pPr>
              <w:widowControl w:val="0"/>
              <w:spacing w:before="60" w:after="60"/>
              <w:jc w:val="center"/>
              <w:rPr>
                <w:rFonts w:ascii="Times New Roman" w:hAnsi="Times New Roman"/>
                <w:b/>
                <w:sz w:val="22"/>
                <w:szCs w:val="22"/>
              </w:rPr>
            </w:pPr>
            <w:r>
              <w:rPr>
                <w:rFonts w:ascii="Times New Roman" w:hAnsi="Times New Roman"/>
                <w:b/>
                <w:sz w:val="22"/>
              </w:rPr>
              <w:t>EUR</w:t>
            </w:r>
          </w:p>
        </w:tc>
        <w:tc>
          <w:tcPr>
            <w:tcW w:w="1200" w:type="dxa"/>
            <w:tcBorders>
              <w:bottom w:val="single" w:sz="6" w:space="0" w:color="auto"/>
            </w:tcBorders>
            <w:shd w:val="pct5" w:color="auto" w:fill="FFFFFF"/>
          </w:tcPr>
          <w:p w14:paraId="52627535"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2637590F"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Pr>
                <w:rFonts w:ascii="Times New Roman" w:hAnsi="Times New Roman"/>
                <w:b/>
                <w:sz w:val="22"/>
                <w:highlight w:val="lightGray"/>
              </w:rPr>
              <w:t>[Exercice écoulé</w:t>
            </w:r>
          </w:p>
          <w:p w14:paraId="34605005" w14:textId="77777777" w:rsidR="001A01B2" w:rsidRPr="0017401E" w:rsidRDefault="001A01B2" w:rsidP="001A01B2">
            <w:pPr>
              <w:widowControl w:val="0"/>
              <w:spacing w:before="60" w:after="60"/>
              <w:jc w:val="center"/>
              <w:rPr>
                <w:rFonts w:ascii="Times New Roman" w:hAnsi="Times New Roman"/>
                <w:b/>
                <w:sz w:val="22"/>
                <w:szCs w:val="22"/>
              </w:rPr>
            </w:pPr>
            <w:r>
              <w:rPr>
                <w:rFonts w:ascii="Times New Roman" w:hAnsi="Times New Roman"/>
                <w:b/>
                <w:sz w:val="22"/>
                <w:highlight w:val="lightGray"/>
              </w:rPr>
              <w:t>EUR]</w:t>
            </w:r>
            <w:r>
              <w:rPr>
                <w:rFonts w:ascii="Times New Roman" w:hAnsi="Times New Roman"/>
                <w:b/>
                <w:sz w:val="22"/>
              </w:rPr>
              <w:t>**</w:t>
            </w:r>
          </w:p>
        </w:tc>
        <w:tc>
          <w:tcPr>
            <w:tcW w:w="1151" w:type="dxa"/>
            <w:tcBorders>
              <w:bottom w:val="single" w:sz="6" w:space="0" w:color="auto"/>
            </w:tcBorders>
            <w:shd w:val="pct5" w:color="auto" w:fill="FFFFFF"/>
            <w:vAlign w:val="center"/>
          </w:tcPr>
          <w:p w14:paraId="6DEA92CD"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Pr>
                <w:rFonts w:ascii="Times New Roman" w:hAnsi="Times New Roman"/>
                <w:b/>
                <w:sz w:val="22"/>
                <w:highlight w:val="lightGray"/>
              </w:rPr>
              <w:t>[Exercice</w:t>
            </w:r>
          </w:p>
          <w:p w14:paraId="5B0EAB25"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Pr>
                <w:rFonts w:ascii="Times New Roman" w:hAnsi="Times New Roman"/>
                <w:b/>
                <w:sz w:val="22"/>
              </w:rPr>
              <w:t xml:space="preserve"> </w:t>
            </w:r>
            <w:r>
              <w:rPr>
                <w:rFonts w:ascii="Times New Roman" w:hAnsi="Times New Roman"/>
                <w:b/>
                <w:sz w:val="22"/>
                <w:highlight w:val="lightGray"/>
              </w:rPr>
              <w:t>en cours</w:t>
            </w:r>
            <w:r>
              <w:rPr>
                <w:rFonts w:ascii="Times New Roman" w:hAnsi="Times New Roman"/>
                <w:b/>
                <w:sz w:val="22"/>
                <w:szCs w:val="22"/>
                <w:highlight w:val="lightGray"/>
              </w:rPr>
              <w:br/>
            </w:r>
          </w:p>
          <w:p w14:paraId="5CC8A134" w14:textId="77777777" w:rsidR="001A01B2" w:rsidRPr="0017401E" w:rsidRDefault="001A01B2" w:rsidP="00F305AA">
            <w:pPr>
              <w:widowControl w:val="0"/>
              <w:spacing w:before="60" w:after="60"/>
              <w:jc w:val="center"/>
              <w:rPr>
                <w:rFonts w:ascii="Times New Roman" w:hAnsi="Times New Roman"/>
                <w:b/>
                <w:sz w:val="22"/>
                <w:szCs w:val="22"/>
              </w:rPr>
            </w:pPr>
            <w:r>
              <w:rPr>
                <w:rFonts w:ascii="Times New Roman" w:hAnsi="Times New Roman"/>
                <w:b/>
                <w:sz w:val="22"/>
                <w:highlight w:val="lightGray"/>
              </w:rPr>
              <w:t>EUR]</w:t>
            </w:r>
            <w:r>
              <w:rPr>
                <w:rFonts w:ascii="Times New Roman" w:hAnsi="Times New Roman"/>
                <w:b/>
                <w:sz w:val="22"/>
              </w:rPr>
              <w:t>**</w:t>
            </w:r>
          </w:p>
        </w:tc>
      </w:tr>
      <w:tr w:rsidR="001A01B2" w:rsidRPr="0017401E" w14:paraId="0913FB58" w14:textId="77777777" w:rsidTr="0017401E">
        <w:trPr>
          <w:cantSplit/>
          <w:jc w:val="center"/>
        </w:trPr>
        <w:tc>
          <w:tcPr>
            <w:tcW w:w="2314" w:type="dxa"/>
            <w:tcBorders>
              <w:top w:val="single" w:sz="6" w:space="0" w:color="auto"/>
              <w:bottom w:val="single" w:sz="4" w:space="0" w:color="auto"/>
            </w:tcBorders>
            <w:vAlign w:val="center"/>
          </w:tcPr>
          <w:p w14:paraId="18D13B34"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sz w:val="22"/>
              </w:rPr>
              <w:t>Chiffre d’affaires annuel</w:t>
            </w:r>
            <w:r>
              <w:rPr>
                <w:rStyle w:val="Rimandonotadichiusura"/>
                <w:rFonts w:ascii="Times New Roman" w:hAnsi="Times New Roman"/>
                <w:sz w:val="22"/>
              </w:rPr>
              <w:endnoteReference w:id="7"/>
            </w:r>
            <w:r>
              <w:rPr>
                <w:rFonts w:ascii="Times New Roman" w:hAnsi="Times New Roman"/>
                <w:sz w:val="22"/>
              </w:rPr>
              <w:t>, à l'exclusion du présent marché</w:t>
            </w:r>
          </w:p>
        </w:tc>
        <w:tc>
          <w:tcPr>
            <w:tcW w:w="1320" w:type="dxa"/>
            <w:tcBorders>
              <w:top w:val="single" w:sz="6" w:space="0" w:color="auto"/>
              <w:bottom w:val="single" w:sz="4" w:space="0" w:color="auto"/>
            </w:tcBorders>
            <w:vAlign w:val="center"/>
          </w:tcPr>
          <w:p w14:paraId="2DD8FF47"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78C601E9"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5F442D8C"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55942EE5"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30D7FBA2"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68DD33AA"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0AAAC3E0" w14:textId="77777777" w:rsidTr="0017401E">
        <w:trPr>
          <w:cantSplit/>
          <w:jc w:val="center"/>
        </w:trPr>
        <w:tc>
          <w:tcPr>
            <w:tcW w:w="2314" w:type="dxa"/>
            <w:tcBorders>
              <w:top w:val="single" w:sz="4" w:space="0" w:color="auto"/>
              <w:bottom w:val="single" w:sz="6" w:space="0" w:color="auto"/>
            </w:tcBorders>
            <w:vAlign w:val="center"/>
          </w:tcPr>
          <w:p w14:paraId="5E9E18BD" w14:textId="77777777" w:rsidR="001A01B2" w:rsidRPr="0017401E" w:rsidRDefault="001A01B2" w:rsidP="003043BF">
            <w:pPr>
              <w:widowControl w:val="0"/>
              <w:spacing w:before="60" w:after="60"/>
              <w:rPr>
                <w:rFonts w:ascii="Times New Roman" w:hAnsi="Times New Roman"/>
                <w:sz w:val="22"/>
                <w:szCs w:val="22"/>
              </w:rPr>
            </w:pPr>
            <w:r>
              <w:rPr>
                <w:rFonts w:ascii="Times New Roman" w:hAnsi="Times New Roman"/>
                <w:sz w:val="22"/>
              </w:rPr>
              <w:t>Actifs à court terme</w:t>
            </w:r>
            <w:r>
              <w:rPr>
                <w:rStyle w:val="Rimandonotadichiusura"/>
                <w:rFonts w:ascii="Times New Roman" w:hAnsi="Times New Roman"/>
                <w:sz w:val="22"/>
              </w:rPr>
              <w:endnoteReference w:id="8"/>
            </w:r>
            <w:r>
              <w:rPr>
                <w:rFonts w:ascii="Times New Roman" w:hAnsi="Times New Roman"/>
                <w:sz w:val="22"/>
              </w:rPr>
              <w:t xml:space="preserve"> </w:t>
            </w:r>
          </w:p>
        </w:tc>
        <w:tc>
          <w:tcPr>
            <w:tcW w:w="1320" w:type="dxa"/>
            <w:tcBorders>
              <w:top w:val="single" w:sz="4" w:space="0" w:color="auto"/>
              <w:bottom w:val="single" w:sz="6" w:space="0" w:color="auto"/>
            </w:tcBorders>
            <w:vAlign w:val="center"/>
          </w:tcPr>
          <w:p w14:paraId="7227E638"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7FB7F132"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4EACF8EF"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5CD6C6B5"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3691FE72"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19DB3C73"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1BBD9B0E" w14:textId="77777777" w:rsidTr="0017401E">
        <w:trPr>
          <w:cantSplit/>
          <w:jc w:val="center"/>
        </w:trPr>
        <w:tc>
          <w:tcPr>
            <w:tcW w:w="2314" w:type="dxa"/>
            <w:tcBorders>
              <w:top w:val="single" w:sz="6" w:space="0" w:color="auto"/>
              <w:bottom w:val="single" w:sz="6" w:space="0" w:color="auto"/>
            </w:tcBorders>
            <w:vAlign w:val="center"/>
          </w:tcPr>
          <w:p w14:paraId="54290F69" w14:textId="77777777" w:rsidR="001A01B2" w:rsidRPr="0017401E" w:rsidRDefault="001A01B2" w:rsidP="003043BF">
            <w:pPr>
              <w:widowControl w:val="0"/>
              <w:spacing w:before="60" w:after="60"/>
              <w:rPr>
                <w:rFonts w:ascii="Times New Roman" w:hAnsi="Times New Roman"/>
                <w:sz w:val="22"/>
                <w:szCs w:val="22"/>
              </w:rPr>
            </w:pPr>
            <w:r>
              <w:rPr>
                <w:rFonts w:ascii="Times New Roman" w:hAnsi="Times New Roman"/>
                <w:sz w:val="22"/>
              </w:rPr>
              <w:t>Passifs à court terme</w:t>
            </w:r>
            <w:r>
              <w:rPr>
                <w:rStyle w:val="Rimandonotadichiusura"/>
                <w:rFonts w:ascii="Times New Roman" w:hAnsi="Times New Roman"/>
                <w:sz w:val="22"/>
              </w:rPr>
              <w:endnoteReference w:id="9"/>
            </w:r>
            <w:r>
              <w:rPr>
                <w:rFonts w:ascii="Times New Roman" w:hAnsi="Times New Roman"/>
                <w:sz w:val="22"/>
              </w:rPr>
              <w:t xml:space="preserve"> </w:t>
            </w:r>
          </w:p>
        </w:tc>
        <w:tc>
          <w:tcPr>
            <w:tcW w:w="1320" w:type="dxa"/>
            <w:tcBorders>
              <w:top w:val="single" w:sz="6" w:space="0" w:color="auto"/>
              <w:bottom w:val="single" w:sz="6" w:space="0" w:color="auto"/>
            </w:tcBorders>
            <w:shd w:val="clear" w:color="auto" w:fill="auto"/>
            <w:vAlign w:val="center"/>
          </w:tcPr>
          <w:p w14:paraId="4641215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4BA8B33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21EF1533"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6C0D1A6B"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4DBB735B"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2B4546E5"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16FAFF00" w14:textId="77777777" w:rsidTr="0017401E">
        <w:trPr>
          <w:cantSplit/>
          <w:jc w:val="center"/>
        </w:trPr>
        <w:tc>
          <w:tcPr>
            <w:tcW w:w="2314" w:type="dxa"/>
            <w:tcBorders>
              <w:top w:val="single" w:sz="6" w:space="0" w:color="auto"/>
              <w:bottom w:val="single" w:sz="12" w:space="0" w:color="auto"/>
            </w:tcBorders>
            <w:vAlign w:val="center"/>
          </w:tcPr>
          <w:p w14:paraId="53F23616" w14:textId="77777777" w:rsidR="001A01B2" w:rsidRPr="005B40F9" w:rsidRDefault="001A01B2" w:rsidP="00F305AA">
            <w:pPr>
              <w:widowControl w:val="0"/>
              <w:spacing w:before="60" w:after="60"/>
              <w:rPr>
                <w:rFonts w:ascii="Times New Roman" w:hAnsi="Times New Roman"/>
                <w:sz w:val="22"/>
                <w:szCs w:val="22"/>
              </w:rPr>
            </w:pPr>
            <w:r>
              <w:rPr>
                <w:rFonts w:ascii="Times New Roman" w:hAnsi="Times New Roman"/>
                <w:sz w:val="22"/>
                <w:highlight w:val="lightGray"/>
              </w:rPr>
              <w:t>[Ratio de liquidité générale (actifs à court terme/passifs à court terme)</w:t>
            </w:r>
          </w:p>
        </w:tc>
        <w:tc>
          <w:tcPr>
            <w:tcW w:w="1320" w:type="dxa"/>
            <w:tcBorders>
              <w:top w:val="single" w:sz="6" w:space="0" w:color="auto"/>
              <w:bottom w:val="single" w:sz="12" w:space="0" w:color="auto"/>
            </w:tcBorders>
            <w:shd w:val="clear" w:color="auto" w:fill="auto"/>
            <w:vAlign w:val="center"/>
          </w:tcPr>
          <w:p w14:paraId="0E11C735"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Sans objet</w:t>
            </w:r>
          </w:p>
        </w:tc>
        <w:tc>
          <w:tcPr>
            <w:tcW w:w="1320" w:type="dxa"/>
            <w:tcBorders>
              <w:top w:val="single" w:sz="6" w:space="0" w:color="auto"/>
              <w:bottom w:val="single" w:sz="12" w:space="0" w:color="auto"/>
            </w:tcBorders>
            <w:shd w:val="clear" w:color="auto" w:fill="auto"/>
            <w:vAlign w:val="center"/>
          </w:tcPr>
          <w:p w14:paraId="5B13EE3B"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Sans objet</w:t>
            </w:r>
          </w:p>
        </w:tc>
        <w:tc>
          <w:tcPr>
            <w:tcW w:w="1320" w:type="dxa"/>
            <w:tcBorders>
              <w:top w:val="single" w:sz="6" w:space="0" w:color="auto"/>
              <w:bottom w:val="single" w:sz="12" w:space="0" w:color="auto"/>
            </w:tcBorders>
            <w:shd w:val="clear" w:color="auto" w:fill="auto"/>
            <w:vAlign w:val="center"/>
          </w:tcPr>
          <w:p w14:paraId="26A72D32"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767D8FE2" w14:textId="77777777" w:rsidR="001A01B2" w:rsidRPr="0017401E" w:rsidRDefault="001A01B2" w:rsidP="00F305AA">
            <w:pPr>
              <w:widowControl w:val="0"/>
              <w:spacing w:before="60" w:after="60"/>
              <w:rPr>
                <w:rFonts w:ascii="Times New Roman" w:hAnsi="Times New Roman"/>
                <w:sz w:val="22"/>
                <w:szCs w:val="22"/>
                <w:highlight w:val="darkGray"/>
              </w:rPr>
            </w:pPr>
            <w:r>
              <w:rPr>
                <w:rFonts w:ascii="Times New Roman" w:hAnsi="Times New Roman"/>
                <w:highlight w:val="lightGray"/>
              </w:rPr>
              <w:t>Sans objet</w:t>
            </w:r>
          </w:p>
        </w:tc>
        <w:tc>
          <w:tcPr>
            <w:tcW w:w="1200" w:type="dxa"/>
            <w:tcBorders>
              <w:top w:val="single" w:sz="6" w:space="0" w:color="auto"/>
              <w:bottom w:val="single" w:sz="12" w:space="0" w:color="auto"/>
            </w:tcBorders>
            <w:vAlign w:val="center"/>
          </w:tcPr>
          <w:p w14:paraId="4A05BE32"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Sans objet</w:t>
            </w:r>
          </w:p>
        </w:tc>
        <w:tc>
          <w:tcPr>
            <w:tcW w:w="1151" w:type="dxa"/>
            <w:tcBorders>
              <w:top w:val="single" w:sz="6" w:space="0" w:color="auto"/>
              <w:bottom w:val="single" w:sz="12" w:space="0" w:color="auto"/>
            </w:tcBorders>
            <w:shd w:val="clear" w:color="auto" w:fill="auto"/>
            <w:vAlign w:val="center"/>
          </w:tcPr>
          <w:p w14:paraId="595E6FFC" w14:textId="77777777" w:rsidR="001A01B2" w:rsidRPr="0017401E" w:rsidRDefault="001A01B2" w:rsidP="00F305AA">
            <w:pPr>
              <w:widowControl w:val="0"/>
              <w:spacing w:before="60" w:after="60"/>
              <w:rPr>
                <w:rFonts w:ascii="Times New Roman" w:hAnsi="Times New Roman"/>
                <w:sz w:val="22"/>
                <w:szCs w:val="22"/>
              </w:rPr>
            </w:pPr>
            <w:r>
              <w:rPr>
                <w:rFonts w:ascii="Times New Roman" w:hAnsi="Times New Roman"/>
                <w:highlight w:val="lightGray"/>
              </w:rPr>
              <w:t>Sans objet</w:t>
            </w:r>
          </w:p>
        </w:tc>
      </w:tr>
    </w:tbl>
    <w:p w14:paraId="36155E6B"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CD40A48" w14:textId="34042B4C" w:rsidR="008B192F" w:rsidRPr="0017401E" w:rsidRDefault="00392055" w:rsidP="00910296">
      <w:pPr>
        <w:keepNext/>
        <w:keepLines/>
        <w:tabs>
          <w:tab w:val="left" w:pos="426"/>
        </w:tabs>
        <w:spacing w:before="240" w:after="120"/>
        <w:jc w:val="both"/>
        <w:outlineLvl w:val="0"/>
        <w:rPr>
          <w:rFonts w:ascii="Times New Roman" w:hAnsi="Times New Roman"/>
          <w:b/>
          <w:sz w:val="24"/>
          <w:szCs w:val="24"/>
        </w:rPr>
      </w:pPr>
      <w:r>
        <w:rPr>
          <w:rFonts w:ascii="Times New Roman" w:hAnsi="Times New Roman"/>
          <w:b/>
          <w:sz w:val="24"/>
        </w:rPr>
        <w:lastRenderedPageBreak/>
        <w:t>4</w:t>
      </w:r>
      <w:r>
        <w:t xml:space="preserve"> </w:t>
      </w:r>
      <w:r>
        <w:rPr>
          <w:rFonts w:ascii="Times New Roman" w:hAnsi="Times New Roman"/>
          <w:b/>
          <w:sz w:val="24"/>
        </w:rPr>
        <w:t>CAPACITE PROFESSIONNELLE (</w:t>
      </w:r>
      <w:r w:rsidR="008B192F">
        <w:rPr>
          <w:rFonts w:ascii="Times New Roman" w:hAnsi="Times New Roman"/>
          <w:b/>
          <w:sz w:val="24"/>
        </w:rPr>
        <w:t>PERSONNEL</w:t>
      </w:r>
      <w:r>
        <w:rPr>
          <w:rFonts w:ascii="Times New Roman" w:hAnsi="Times New Roman"/>
          <w:b/>
          <w:sz w:val="24"/>
        </w:rPr>
        <w:t>)</w:t>
      </w:r>
      <w:r w:rsidR="008B192F">
        <w:rPr>
          <w:rFonts w:ascii="Times New Roman" w:hAnsi="Times New Roman"/>
          <w:b/>
          <w:sz w:val="24"/>
        </w:rPr>
        <w:t xml:space="preserve"> </w:t>
      </w:r>
    </w:p>
    <w:p w14:paraId="1D9B5D13" w14:textId="77777777" w:rsidR="008B192F" w:rsidRPr="0017401E" w:rsidRDefault="008B192F" w:rsidP="00910296">
      <w:pPr>
        <w:keepNext/>
        <w:keepLines/>
        <w:widowControl w:val="0"/>
        <w:jc w:val="both"/>
        <w:rPr>
          <w:rFonts w:ascii="Times New Roman" w:hAnsi="Times New Roman"/>
          <w:sz w:val="22"/>
          <w:szCs w:val="22"/>
        </w:rPr>
      </w:pPr>
      <w:r>
        <w:rPr>
          <w:rFonts w:ascii="Times New Roman" w:hAnsi="Times New Roman"/>
          <w:sz w:val="22"/>
        </w:rPr>
        <w:t>Prière d'indiquer les renseignements suivants pour les deux exercices précédents et pour l'exercice en cours</w:t>
      </w:r>
      <w:r>
        <w:rPr>
          <w:rStyle w:val="Rimandonotadichiusura"/>
          <w:rFonts w:ascii="Times New Roman" w:hAnsi="Times New Roman"/>
          <w:sz w:val="22"/>
        </w:rPr>
        <w:endnoteReference w:id="10"/>
      </w:r>
      <w:r>
        <w:rPr>
          <w:rFonts w:ascii="Times New Roman" w:hAnsi="Times New Roman"/>
          <w:sz w:val="22"/>
        </w:rPr>
        <w:t>.</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960"/>
        <w:gridCol w:w="1080"/>
        <w:gridCol w:w="1140"/>
        <w:gridCol w:w="1140"/>
      </w:tblGrid>
      <w:tr w:rsidR="001204AA" w:rsidRPr="0017401E" w14:paraId="2E4D2109" w14:textId="77777777" w:rsidTr="00BE2577">
        <w:trPr>
          <w:cantSplit/>
          <w:trHeight w:val="288"/>
        </w:trPr>
        <w:tc>
          <w:tcPr>
            <w:tcW w:w="1320" w:type="dxa"/>
            <w:shd w:val="pct5" w:color="auto" w:fill="FFFFFF"/>
            <w:vAlign w:val="center"/>
          </w:tcPr>
          <w:p w14:paraId="6C4E718C" w14:textId="77777777" w:rsidR="001204AA" w:rsidRPr="0017401E"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Effectifs annuels</w:t>
            </w:r>
          </w:p>
        </w:tc>
        <w:tc>
          <w:tcPr>
            <w:tcW w:w="2040" w:type="dxa"/>
            <w:gridSpan w:val="2"/>
            <w:shd w:val="pct5" w:color="auto" w:fill="FFFFFF"/>
            <w:vAlign w:val="center"/>
          </w:tcPr>
          <w:p w14:paraId="18670B49" w14:textId="77777777" w:rsidR="001204AA" w:rsidRPr="0017401E"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Avant-dernier exercice écoulé</w:t>
            </w:r>
          </w:p>
        </w:tc>
        <w:tc>
          <w:tcPr>
            <w:tcW w:w="2040" w:type="dxa"/>
            <w:gridSpan w:val="2"/>
            <w:shd w:val="pct5" w:color="auto" w:fill="FFFFFF"/>
            <w:vAlign w:val="center"/>
          </w:tcPr>
          <w:p w14:paraId="4428BA13" w14:textId="77777777" w:rsidR="001204AA" w:rsidRPr="0017401E"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Exercice écoulé</w:t>
            </w:r>
          </w:p>
        </w:tc>
        <w:tc>
          <w:tcPr>
            <w:tcW w:w="2040" w:type="dxa"/>
            <w:gridSpan w:val="2"/>
            <w:shd w:val="pct5" w:color="auto" w:fill="FFFFFF"/>
            <w:vAlign w:val="center"/>
          </w:tcPr>
          <w:p w14:paraId="69773A79" w14:textId="77777777" w:rsidR="001204AA" w:rsidRPr="0017401E"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Exercice en cours</w:t>
            </w:r>
          </w:p>
        </w:tc>
        <w:tc>
          <w:tcPr>
            <w:tcW w:w="2280" w:type="dxa"/>
            <w:gridSpan w:val="2"/>
            <w:shd w:val="pct5" w:color="auto" w:fill="FFFFFF"/>
          </w:tcPr>
          <w:p w14:paraId="1E0B306A" w14:textId="77777777" w:rsidR="001204AA" w:rsidRPr="0017401E" w:rsidDel="009402A8"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Moyenne période</w:t>
            </w:r>
          </w:p>
        </w:tc>
      </w:tr>
      <w:tr w:rsidR="001204AA" w:rsidRPr="0017401E" w14:paraId="6E5286C5" w14:textId="77777777" w:rsidTr="00BE2577">
        <w:trPr>
          <w:cantSplit/>
          <w:trHeight w:val="288"/>
        </w:trPr>
        <w:tc>
          <w:tcPr>
            <w:tcW w:w="1320" w:type="dxa"/>
            <w:shd w:val="pct5" w:color="auto" w:fill="FFFFFF"/>
            <w:vAlign w:val="center"/>
          </w:tcPr>
          <w:p w14:paraId="5FF91788" w14:textId="77777777" w:rsidR="001204AA" w:rsidRPr="0017401E" w:rsidRDefault="001204AA" w:rsidP="00BE2577">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72089E43" w14:textId="77777777" w:rsidR="001204AA" w:rsidRPr="0017401E"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Total général</w:t>
            </w:r>
          </w:p>
        </w:tc>
        <w:tc>
          <w:tcPr>
            <w:tcW w:w="1080" w:type="dxa"/>
            <w:shd w:val="pct5" w:color="auto" w:fill="FFFFFF"/>
            <w:vAlign w:val="center"/>
          </w:tcPr>
          <w:p w14:paraId="4FAC52B8" w14:textId="77777777" w:rsidR="001204AA" w:rsidRPr="0017401E"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Domaines pertinents</w:t>
            </w:r>
            <w:r>
              <w:rPr>
                <w:rFonts w:ascii="Times New Roman" w:hAnsi="Times New Roman"/>
                <w:sz w:val="22"/>
                <w:vertAlign w:val="superscript"/>
              </w:rPr>
              <w:t>11</w:t>
            </w:r>
          </w:p>
        </w:tc>
        <w:tc>
          <w:tcPr>
            <w:tcW w:w="960" w:type="dxa"/>
            <w:shd w:val="pct5" w:color="auto" w:fill="FFFFFF"/>
            <w:vAlign w:val="center"/>
          </w:tcPr>
          <w:p w14:paraId="20EE49B7" w14:textId="77777777" w:rsidR="001204AA" w:rsidRPr="0017401E"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Total général</w:t>
            </w:r>
          </w:p>
        </w:tc>
        <w:tc>
          <w:tcPr>
            <w:tcW w:w="1080" w:type="dxa"/>
            <w:shd w:val="pct5" w:color="auto" w:fill="FFFFFF"/>
            <w:vAlign w:val="center"/>
          </w:tcPr>
          <w:p w14:paraId="708EC865" w14:textId="77777777" w:rsidR="001204AA" w:rsidRPr="0017401E"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Domaines pertinents</w:t>
            </w:r>
            <w:r>
              <w:rPr>
                <w:rFonts w:ascii="Times New Roman" w:hAnsi="Times New Roman"/>
                <w:sz w:val="22"/>
                <w:vertAlign w:val="superscript"/>
              </w:rPr>
              <w:t>11</w:t>
            </w:r>
          </w:p>
        </w:tc>
        <w:tc>
          <w:tcPr>
            <w:tcW w:w="960" w:type="dxa"/>
            <w:shd w:val="pct5" w:color="auto" w:fill="FFFFFF"/>
            <w:vAlign w:val="center"/>
          </w:tcPr>
          <w:p w14:paraId="30AABF82" w14:textId="77777777" w:rsidR="001204AA" w:rsidRPr="0017401E"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Total général</w:t>
            </w:r>
          </w:p>
        </w:tc>
        <w:tc>
          <w:tcPr>
            <w:tcW w:w="1080" w:type="dxa"/>
            <w:shd w:val="pct5" w:color="auto" w:fill="FFFFFF"/>
            <w:vAlign w:val="center"/>
          </w:tcPr>
          <w:p w14:paraId="21819899" w14:textId="77777777" w:rsidR="001204AA" w:rsidRPr="0017401E"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Domaines pertinents</w:t>
            </w:r>
            <w:r>
              <w:rPr>
                <w:rFonts w:ascii="Times New Roman" w:hAnsi="Times New Roman"/>
                <w:sz w:val="22"/>
                <w:vertAlign w:val="superscript"/>
              </w:rPr>
              <w:t>11</w:t>
            </w:r>
          </w:p>
        </w:tc>
        <w:tc>
          <w:tcPr>
            <w:tcW w:w="1140" w:type="dxa"/>
            <w:tcBorders>
              <w:bottom w:val="single" w:sz="6" w:space="0" w:color="auto"/>
            </w:tcBorders>
            <w:shd w:val="pct5" w:color="auto" w:fill="FFFFFF"/>
            <w:vAlign w:val="center"/>
          </w:tcPr>
          <w:p w14:paraId="03C7EC2B"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Total général</w:t>
            </w:r>
          </w:p>
        </w:tc>
        <w:tc>
          <w:tcPr>
            <w:tcW w:w="1140" w:type="dxa"/>
            <w:tcBorders>
              <w:bottom w:val="single" w:sz="6" w:space="0" w:color="auto"/>
            </w:tcBorders>
            <w:shd w:val="pct5" w:color="auto" w:fill="FFFFFF"/>
            <w:vAlign w:val="center"/>
          </w:tcPr>
          <w:p w14:paraId="27BBE525" w14:textId="77777777" w:rsidR="001204AA" w:rsidRPr="0017401E" w:rsidDel="0057771E" w:rsidRDefault="001204AA" w:rsidP="00BE2577">
            <w:pPr>
              <w:keepNext/>
              <w:widowControl w:val="0"/>
              <w:spacing w:before="60" w:after="60"/>
              <w:jc w:val="center"/>
              <w:rPr>
                <w:rFonts w:ascii="Times New Roman" w:hAnsi="Times New Roman"/>
                <w:b/>
                <w:sz w:val="22"/>
                <w:szCs w:val="22"/>
              </w:rPr>
            </w:pPr>
            <w:r>
              <w:rPr>
                <w:rFonts w:ascii="Times New Roman" w:hAnsi="Times New Roman"/>
                <w:b/>
                <w:sz w:val="22"/>
              </w:rPr>
              <w:t>Domaines pertinents</w:t>
            </w:r>
            <w:r>
              <w:rPr>
                <w:vertAlign w:val="superscript"/>
              </w:rPr>
              <w:t>11</w:t>
            </w:r>
          </w:p>
        </w:tc>
      </w:tr>
      <w:tr w:rsidR="001204AA" w:rsidRPr="0017401E" w14:paraId="64D0E0D1" w14:textId="77777777" w:rsidTr="00BE2577">
        <w:trPr>
          <w:cantSplit/>
        </w:trPr>
        <w:tc>
          <w:tcPr>
            <w:tcW w:w="1320" w:type="dxa"/>
            <w:tcBorders>
              <w:bottom w:val="nil"/>
            </w:tcBorders>
            <w:vAlign w:val="center"/>
          </w:tcPr>
          <w:p w14:paraId="6F091499" w14:textId="77777777" w:rsidR="001204AA" w:rsidRPr="0017401E" w:rsidRDefault="001204AA" w:rsidP="00BE2577">
            <w:pPr>
              <w:keepNext/>
              <w:widowControl w:val="0"/>
              <w:spacing w:before="60" w:after="60"/>
              <w:rPr>
                <w:rFonts w:ascii="Times New Roman" w:hAnsi="Times New Roman"/>
                <w:sz w:val="22"/>
                <w:szCs w:val="22"/>
              </w:rPr>
            </w:pPr>
            <w:r>
              <w:rPr>
                <w:rFonts w:ascii="Times New Roman" w:hAnsi="Times New Roman"/>
                <w:sz w:val="22"/>
              </w:rPr>
              <w:t>Personnel permanent</w:t>
            </w:r>
            <w:r>
              <w:rPr>
                <w:rFonts w:ascii="Times New Roman" w:hAnsi="Times New Roman"/>
                <w:sz w:val="22"/>
                <w:vertAlign w:val="superscript"/>
              </w:rPr>
              <w:t>12</w:t>
            </w:r>
          </w:p>
        </w:tc>
        <w:tc>
          <w:tcPr>
            <w:tcW w:w="960" w:type="dxa"/>
            <w:tcBorders>
              <w:bottom w:val="nil"/>
            </w:tcBorders>
            <w:vAlign w:val="center"/>
          </w:tcPr>
          <w:p w14:paraId="4A68141D"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15D870FB"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2B731BDC"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tcBorders>
              <w:bottom w:val="nil"/>
            </w:tcBorders>
            <w:vAlign w:val="center"/>
          </w:tcPr>
          <w:p w14:paraId="7A00961E"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tcBorders>
              <w:bottom w:val="nil"/>
            </w:tcBorders>
            <w:vAlign w:val="center"/>
          </w:tcPr>
          <w:p w14:paraId="038BFCE1"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2C710082"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62D3A9F"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102E8C81"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114A303C" w14:textId="77777777" w:rsidTr="00BE2577">
        <w:trPr>
          <w:cantSplit/>
        </w:trPr>
        <w:tc>
          <w:tcPr>
            <w:tcW w:w="1320" w:type="dxa"/>
            <w:vAlign w:val="center"/>
          </w:tcPr>
          <w:p w14:paraId="3C4D955B" w14:textId="77777777" w:rsidR="001204AA" w:rsidRPr="0017401E" w:rsidRDefault="001204AA" w:rsidP="00BE2577">
            <w:pPr>
              <w:keepNext/>
              <w:widowControl w:val="0"/>
              <w:spacing w:before="60" w:after="60"/>
              <w:rPr>
                <w:rFonts w:ascii="Times New Roman" w:hAnsi="Times New Roman"/>
                <w:sz w:val="22"/>
                <w:szCs w:val="22"/>
              </w:rPr>
            </w:pPr>
            <w:r>
              <w:rPr>
                <w:rFonts w:ascii="Times New Roman" w:hAnsi="Times New Roman"/>
                <w:sz w:val="22"/>
              </w:rPr>
              <w:t>Autre personnel</w:t>
            </w:r>
            <w:r>
              <w:rPr>
                <w:rFonts w:ascii="Times New Roman" w:hAnsi="Times New Roman"/>
                <w:sz w:val="22"/>
                <w:vertAlign w:val="superscript"/>
              </w:rPr>
              <w:t>13</w:t>
            </w:r>
          </w:p>
        </w:tc>
        <w:tc>
          <w:tcPr>
            <w:tcW w:w="960" w:type="dxa"/>
            <w:vAlign w:val="center"/>
          </w:tcPr>
          <w:p w14:paraId="07679F5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2D57EFC5"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21963062"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9CAF4F3"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1A23BD7C"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68290228"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084496A5"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A53F0D0"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2A14F9A9" w14:textId="77777777" w:rsidTr="00BE2577">
        <w:trPr>
          <w:cantSplit/>
        </w:trPr>
        <w:tc>
          <w:tcPr>
            <w:tcW w:w="1320" w:type="dxa"/>
            <w:vAlign w:val="center"/>
          </w:tcPr>
          <w:p w14:paraId="66292B03" w14:textId="77777777" w:rsidR="001204AA" w:rsidRPr="0017401E" w:rsidRDefault="001204AA" w:rsidP="00BE2577">
            <w:pPr>
              <w:keepNext/>
              <w:widowControl w:val="0"/>
              <w:spacing w:before="60" w:after="60"/>
              <w:rPr>
                <w:rFonts w:ascii="Times New Roman" w:hAnsi="Times New Roman"/>
                <w:sz w:val="22"/>
                <w:szCs w:val="22"/>
              </w:rPr>
            </w:pPr>
            <w:r>
              <w:rPr>
                <w:rFonts w:ascii="Times New Roman" w:hAnsi="Times New Roman"/>
                <w:sz w:val="22"/>
              </w:rPr>
              <w:t>Total</w:t>
            </w:r>
          </w:p>
        </w:tc>
        <w:tc>
          <w:tcPr>
            <w:tcW w:w="960" w:type="dxa"/>
            <w:vAlign w:val="center"/>
          </w:tcPr>
          <w:p w14:paraId="5463FB4A"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1AAC20A0"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586C4C53" w14:textId="77777777" w:rsidR="001204AA" w:rsidRPr="0017401E" w:rsidRDefault="001204AA" w:rsidP="00BE2577">
            <w:pPr>
              <w:keepNext/>
              <w:widowControl w:val="0"/>
              <w:spacing w:before="60" w:after="60"/>
              <w:rPr>
                <w:rFonts w:ascii="Times New Roman" w:hAnsi="Times New Roman"/>
                <w:sz w:val="22"/>
                <w:szCs w:val="22"/>
              </w:rPr>
            </w:pPr>
          </w:p>
        </w:tc>
        <w:tc>
          <w:tcPr>
            <w:tcW w:w="1080" w:type="dxa"/>
            <w:vAlign w:val="center"/>
          </w:tcPr>
          <w:p w14:paraId="4DB900D1" w14:textId="77777777" w:rsidR="001204AA" w:rsidRPr="0017401E" w:rsidRDefault="001204AA" w:rsidP="00BE2577">
            <w:pPr>
              <w:keepNext/>
              <w:widowControl w:val="0"/>
              <w:spacing w:before="60" w:after="60"/>
              <w:rPr>
                <w:rFonts w:ascii="Times New Roman" w:hAnsi="Times New Roman"/>
                <w:sz w:val="22"/>
                <w:szCs w:val="22"/>
              </w:rPr>
            </w:pPr>
          </w:p>
        </w:tc>
        <w:tc>
          <w:tcPr>
            <w:tcW w:w="960" w:type="dxa"/>
            <w:vAlign w:val="center"/>
          </w:tcPr>
          <w:p w14:paraId="4D6124A5"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080" w:type="dxa"/>
            <w:vAlign w:val="center"/>
          </w:tcPr>
          <w:p w14:paraId="22C7BC2A"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638A5226" w14:textId="77777777" w:rsidR="001204AA" w:rsidRPr="0017401E" w:rsidRDefault="001204AA" w:rsidP="00BE2577">
            <w:pPr>
              <w:keepNext/>
              <w:widowControl w:val="0"/>
              <w:spacing w:before="60" w:after="60"/>
              <w:jc w:val="center"/>
              <w:rPr>
                <w:rFonts w:ascii="Times New Roman" w:hAnsi="Times New Roman"/>
                <w:sz w:val="22"/>
                <w:szCs w:val="22"/>
              </w:rPr>
            </w:pPr>
          </w:p>
        </w:tc>
        <w:tc>
          <w:tcPr>
            <w:tcW w:w="1140" w:type="dxa"/>
            <w:tcBorders>
              <w:top w:val="single" w:sz="6" w:space="0" w:color="auto"/>
              <w:bottom w:val="single" w:sz="6" w:space="0" w:color="auto"/>
            </w:tcBorders>
            <w:shd w:val="clear" w:color="auto" w:fill="FFFFFF"/>
          </w:tcPr>
          <w:p w14:paraId="4C7E732A" w14:textId="77777777" w:rsidR="001204AA" w:rsidRPr="0017401E" w:rsidRDefault="001204AA" w:rsidP="00BE2577">
            <w:pPr>
              <w:keepNext/>
              <w:widowControl w:val="0"/>
              <w:spacing w:before="60" w:after="60"/>
              <w:jc w:val="center"/>
              <w:rPr>
                <w:rFonts w:ascii="Times New Roman" w:hAnsi="Times New Roman"/>
                <w:sz w:val="22"/>
                <w:szCs w:val="22"/>
              </w:rPr>
            </w:pPr>
          </w:p>
        </w:tc>
      </w:tr>
      <w:tr w:rsidR="001204AA" w:rsidRPr="0017401E" w14:paraId="679DE85B" w14:textId="77777777" w:rsidTr="00BE2577">
        <w:trPr>
          <w:cantSplit/>
        </w:trPr>
        <w:tc>
          <w:tcPr>
            <w:tcW w:w="1320" w:type="dxa"/>
            <w:vAlign w:val="center"/>
          </w:tcPr>
          <w:p w14:paraId="01BA955A" w14:textId="77777777" w:rsidR="001204AA" w:rsidRPr="0017401E" w:rsidRDefault="001204AA" w:rsidP="00BE2577">
            <w:pPr>
              <w:keepNext/>
              <w:widowControl w:val="0"/>
              <w:spacing w:before="60" w:after="60"/>
              <w:rPr>
                <w:rFonts w:ascii="Times New Roman" w:hAnsi="Times New Roman"/>
                <w:sz w:val="22"/>
                <w:szCs w:val="22"/>
              </w:rPr>
            </w:pPr>
            <w:r>
              <w:rPr>
                <w:rFonts w:ascii="Times New Roman" w:hAnsi="Times New Roman"/>
                <w:sz w:val="22"/>
              </w:rPr>
              <w:t>Personnel permanent en pourcentage de l'effectif total</w:t>
            </w:r>
          </w:p>
        </w:tc>
        <w:tc>
          <w:tcPr>
            <w:tcW w:w="960" w:type="dxa"/>
            <w:vAlign w:val="center"/>
          </w:tcPr>
          <w:p w14:paraId="6E003FB6" w14:textId="77777777" w:rsidR="001204AA" w:rsidRPr="0017401E" w:rsidRDefault="001204AA" w:rsidP="00BE2577">
            <w:pPr>
              <w:keepNext/>
              <w:widowControl w:val="0"/>
              <w:spacing w:before="60" w:after="60"/>
              <w:jc w:val="right"/>
              <w:rPr>
                <w:rFonts w:ascii="Times New Roman" w:hAnsi="Times New Roman"/>
                <w:sz w:val="22"/>
                <w:szCs w:val="22"/>
              </w:rPr>
            </w:pPr>
            <w:r>
              <w:rPr>
                <w:rFonts w:ascii="Times New Roman" w:hAnsi="Times New Roman"/>
                <w:sz w:val="22"/>
              </w:rPr>
              <w:t>%</w:t>
            </w:r>
          </w:p>
        </w:tc>
        <w:tc>
          <w:tcPr>
            <w:tcW w:w="1080" w:type="dxa"/>
            <w:vAlign w:val="center"/>
          </w:tcPr>
          <w:p w14:paraId="1A9914CB" w14:textId="77777777" w:rsidR="001204AA" w:rsidRPr="0017401E" w:rsidRDefault="001204AA" w:rsidP="00BE2577">
            <w:pPr>
              <w:keepNext/>
              <w:widowControl w:val="0"/>
              <w:spacing w:before="60" w:after="60"/>
              <w:jc w:val="right"/>
              <w:rPr>
                <w:rFonts w:ascii="Times New Roman" w:hAnsi="Times New Roman"/>
                <w:sz w:val="22"/>
                <w:szCs w:val="22"/>
              </w:rPr>
            </w:pPr>
            <w:r>
              <w:rPr>
                <w:rFonts w:ascii="Times New Roman" w:hAnsi="Times New Roman"/>
                <w:sz w:val="22"/>
              </w:rPr>
              <w:t>%</w:t>
            </w:r>
          </w:p>
        </w:tc>
        <w:tc>
          <w:tcPr>
            <w:tcW w:w="960" w:type="dxa"/>
            <w:vAlign w:val="center"/>
          </w:tcPr>
          <w:p w14:paraId="7DBF7AE5" w14:textId="77777777" w:rsidR="001204AA" w:rsidRPr="0017401E" w:rsidRDefault="001204AA" w:rsidP="00BE2577">
            <w:pPr>
              <w:keepNext/>
              <w:widowControl w:val="0"/>
              <w:spacing w:before="60" w:after="60"/>
              <w:jc w:val="right"/>
              <w:rPr>
                <w:rFonts w:ascii="Times New Roman" w:hAnsi="Times New Roman"/>
                <w:sz w:val="22"/>
                <w:szCs w:val="22"/>
              </w:rPr>
            </w:pPr>
            <w:r>
              <w:rPr>
                <w:rFonts w:ascii="Times New Roman" w:hAnsi="Times New Roman"/>
                <w:sz w:val="22"/>
              </w:rPr>
              <w:t>%</w:t>
            </w:r>
          </w:p>
        </w:tc>
        <w:tc>
          <w:tcPr>
            <w:tcW w:w="1080" w:type="dxa"/>
            <w:vAlign w:val="center"/>
          </w:tcPr>
          <w:p w14:paraId="35DAAA83" w14:textId="77777777" w:rsidR="001204AA" w:rsidRPr="0017401E" w:rsidRDefault="001204AA" w:rsidP="00BE2577">
            <w:pPr>
              <w:keepNext/>
              <w:widowControl w:val="0"/>
              <w:spacing w:before="60" w:after="60"/>
              <w:jc w:val="right"/>
              <w:rPr>
                <w:rFonts w:ascii="Times New Roman" w:hAnsi="Times New Roman"/>
                <w:sz w:val="22"/>
                <w:szCs w:val="22"/>
              </w:rPr>
            </w:pPr>
            <w:r>
              <w:rPr>
                <w:rFonts w:ascii="Times New Roman" w:hAnsi="Times New Roman"/>
                <w:sz w:val="22"/>
              </w:rPr>
              <w:t>%</w:t>
            </w:r>
          </w:p>
        </w:tc>
        <w:tc>
          <w:tcPr>
            <w:tcW w:w="960" w:type="dxa"/>
            <w:vAlign w:val="center"/>
          </w:tcPr>
          <w:p w14:paraId="20CC3F3B" w14:textId="77777777" w:rsidR="001204AA" w:rsidRPr="0017401E" w:rsidRDefault="001204AA" w:rsidP="00BE2577">
            <w:pPr>
              <w:keepNext/>
              <w:widowControl w:val="0"/>
              <w:spacing w:before="60" w:after="60"/>
              <w:jc w:val="right"/>
              <w:rPr>
                <w:rFonts w:ascii="Times New Roman" w:hAnsi="Times New Roman"/>
                <w:sz w:val="22"/>
                <w:szCs w:val="22"/>
              </w:rPr>
            </w:pPr>
            <w:r>
              <w:rPr>
                <w:rFonts w:ascii="Times New Roman" w:hAnsi="Times New Roman"/>
                <w:sz w:val="22"/>
              </w:rPr>
              <w:t>%</w:t>
            </w:r>
          </w:p>
        </w:tc>
        <w:tc>
          <w:tcPr>
            <w:tcW w:w="1080" w:type="dxa"/>
            <w:vAlign w:val="center"/>
          </w:tcPr>
          <w:p w14:paraId="56A27387" w14:textId="77777777" w:rsidR="001204AA" w:rsidRPr="0017401E" w:rsidRDefault="001204AA" w:rsidP="00BE2577">
            <w:pPr>
              <w:keepNext/>
              <w:widowControl w:val="0"/>
              <w:spacing w:before="60" w:after="60"/>
              <w:jc w:val="right"/>
              <w:rPr>
                <w:rFonts w:ascii="Times New Roman" w:hAnsi="Times New Roman"/>
                <w:sz w:val="22"/>
                <w:szCs w:val="22"/>
              </w:rPr>
            </w:pPr>
            <w:r>
              <w:rPr>
                <w:rFonts w:ascii="Times New Roman" w:hAnsi="Times New Roman"/>
                <w:sz w:val="22"/>
              </w:rPr>
              <w:t>%</w:t>
            </w:r>
          </w:p>
        </w:tc>
        <w:tc>
          <w:tcPr>
            <w:tcW w:w="1140" w:type="dxa"/>
            <w:tcBorders>
              <w:top w:val="single" w:sz="6" w:space="0" w:color="auto"/>
              <w:bottom w:val="single" w:sz="12" w:space="0" w:color="auto"/>
            </w:tcBorders>
            <w:shd w:val="clear" w:color="auto" w:fill="FFFFFF"/>
            <w:vAlign w:val="center"/>
          </w:tcPr>
          <w:p w14:paraId="3136EB9E" w14:textId="77777777" w:rsidR="001204AA" w:rsidRPr="0017401E" w:rsidRDefault="001204AA" w:rsidP="00BE2577">
            <w:pPr>
              <w:keepNext/>
              <w:widowControl w:val="0"/>
              <w:spacing w:before="60" w:after="60"/>
              <w:jc w:val="right"/>
              <w:rPr>
                <w:rFonts w:ascii="Times New Roman" w:hAnsi="Times New Roman"/>
                <w:sz w:val="22"/>
                <w:szCs w:val="22"/>
              </w:rPr>
            </w:pPr>
            <w:r>
              <w:rPr>
                <w:rFonts w:ascii="Times New Roman" w:hAnsi="Times New Roman"/>
                <w:sz w:val="22"/>
              </w:rPr>
              <w:t>%</w:t>
            </w:r>
          </w:p>
        </w:tc>
        <w:tc>
          <w:tcPr>
            <w:tcW w:w="1140" w:type="dxa"/>
            <w:tcBorders>
              <w:top w:val="single" w:sz="6" w:space="0" w:color="auto"/>
              <w:bottom w:val="single" w:sz="12" w:space="0" w:color="auto"/>
            </w:tcBorders>
            <w:shd w:val="clear" w:color="auto" w:fill="FFFFFF"/>
            <w:vAlign w:val="center"/>
          </w:tcPr>
          <w:p w14:paraId="22F9E39E" w14:textId="77777777" w:rsidR="001204AA" w:rsidRPr="0017401E" w:rsidRDefault="001204AA" w:rsidP="00BE2577">
            <w:pPr>
              <w:keepNext/>
              <w:widowControl w:val="0"/>
              <w:spacing w:before="60" w:after="60"/>
              <w:jc w:val="right"/>
              <w:rPr>
                <w:rFonts w:ascii="Times New Roman" w:hAnsi="Times New Roman"/>
                <w:sz w:val="22"/>
                <w:szCs w:val="22"/>
              </w:rPr>
            </w:pPr>
            <w:r>
              <w:rPr>
                <w:rFonts w:ascii="Times New Roman" w:hAnsi="Times New Roman"/>
                <w:sz w:val="22"/>
              </w:rPr>
              <w:t>%</w:t>
            </w:r>
          </w:p>
        </w:tc>
      </w:tr>
    </w:tbl>
    <w:p w14:paraId="2FE7E199" w14:textId="1EFDCD8A" w:rsidR="008B192F" w:rsidRPr="0017401E" w:rsidRDefault="008B192F" w:rsidP="00E95467">
      <w:pPr>
        <w:tabs>
          <w:tab w:val="left" w:pos="426"/>
        </w:tabs>
        <w:spacing w:before="240"/>
        <w:jc w:val="both"/>
        <w:outlineLvl w:val="0"/>
        <w:rPr>
          <w:rFonts w:ascii="Times New Roman" w:hAnsi="Times New Roman"/>
          <w:b/>
          <w:sz w:val="24"/>
          <w:szCs w:val="24"/>
        </w:rPr>
      </w:pPr>
      <w:r>
        <w:rPr>
          <w:rFonts w:ascii="Times New Roman" w:hAnsi="Times New Roman"/>
          <w:b/>
          <w:sz w:val="24"/>
        </w:rPr>
        <w:t>5</w:t>
      </w:r>
      <w:r w:rsidR="00392055">
        <w:rPr>
          <w:rFonts w:ascii="Times New Roman" w:hAnsi="Times New Roman"/>
          <w:b/>
          <w:sz w:val="24"/>
        </w:rPr>
        <w:t>.1</w:t>
      </w:r>
      <w:r>
        <w:tab/>
      </w:r>
      <w:r w:rsidR="001B16BB">
        <w:rPr>
          <w:rFonts w:ascii="Times New Roman" w:hAnsi="Times New Roman"/>
          <w:b/>
          <w:sz w:val="24"/>
        </w:rPr>
        <w:t>CAPACIT</w:t>
      </w:r>
      <w:r w:rsidR="00B031EE">
        <w:rPr>
          <w:rFonts w:ascii="Times New Roman" w:hAnsi="Times New Roman"/>
          <w:b/>
          <w:sz w:val="24"/>
        </w:rPr>
        <w:t xml:space="preserve">É </w:t>
      </w:r>
      <w:r w:rsidR="001B16BB">
        <w:rPr>
          <w:rFonts w:ascii="Times New Roman" w:hAnsi="Times New Roman"/>
          <w:b/>
          <w:sz w:val="24"/>
        </w:rPr>
        <w:t>TECHNIQUE : D</w:t>
      </w:r>
      <w:r>
        <w:rPr>
          <w:rFonts w:ascii="Times New Roman" w:hAnsi="Times New Roman"/>
          <w:b/>
          <w:sz w:val="24"/>
        </w:rPr>
        <w:t>OMAINES DE SPECIALISATION</w:t>
      </w:r>
    </w:p>
    <w:p w14:paraId="6DC66BB1" w14:textId="77777777" w:rsidR="008B192F" w:rsidRPr="0017401E" w:rsidRDefault="00F24C7E" w:rsidP="00F305AA">
      <w:pPr>
        <w:widowControl w:val="0"/>
        <w:jc w:val="both"/>
        <w:rPr>
          <w:rFonts w:ascii="Times New Roman" w:hAnsi="Times New Roman"/>
          <w:sz w:val="22"/>
          <w:szCs w:val="22"/>
        </w:rPr>
      </w:pPr>
      <w:r>
        <w:rPr>
          <w:rFonts w:ascii="Times New Roman" w:hAnsi="Times New Roman"/>
          <w:sz w:val="22"/>
        </w:rPr>
        <w:t>Veuillez utiliser le tableau ci-dessous pour indiquer les domaines de spécialisation pertinents en rapport avec le présent marché de chaque entité juridique soumettant la présente candidature, en inscrivant ces domaines en tête de chaque ligne et le nom de l'entité juridique en tête de chaque colonne. Cochez (</w:t>
      </w:r>
      <w:r>
        <w:rPr>
          <w:rFonts w:ascii="Times New Roman" w:hAnsi="Times New Roman"/>
          <w:sz w:val="22"/>
          <w:szCs w:val="22"/>
        </w:rPr>
        <w:sym w:font="Wingdings" w:char="F0FC"/>
      </w:r>
      <w:r>
        <w:rPr>
          <w:rFonts w:ascii="Times New Roman" w:hAnsi="Times New Roman"/>
          <w:sz w:val="22"/>
        </w:rPr>
        <w:t xml:space="preserve">) alors la/les case(s) correspondant au(x) domaine(s) de spécialisation dans le(s)quel(s) chaque entité juridique possède une expérience significative. </w:t>
      </w:r>
      <w:r>
        <w:rPr>
          <w:rFonts w:ascii="Times New Roman" w:hAnsi="Times New Roman"/>
          <w:b/>
          <w:sz w:val="22"/>
        </w:rPr>
        <w:t>10 domaines au maximum</w:t>
      </w:r>
      <w:r>
        <w:rPr>
          <w:rFonts w:ascii="Times New Roman" w:hAnsi="Times New Roman"/>
          <w:sz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17401E" w14:paraId="66765419" w14:textId="77777777" w:rsidTr="002E4284">
        <w:tc>
          <w:tcPr>
            <w:tcW w:w="2835" w:type="dxa"/>
            <w:vAlign w:val="center"/>
          </w:tcPr>
          <w:p w14:paraId="701E5F95" w14:textId="77777777" w:rsidR="008B192F" w:rsidRPr="0017401E"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5845C1C0" w14:textId="77777777" w:rsidR="008B192F" w:rsidRPr="0017401E" w:rsidRDefault="008B192F" w:rsidP="006353E1">
            <w:pPr>
              <w:spacing w:before="120" w:after="120"/>
              <w:jc w:val="center"/>
              <w:rPr>
                <w:rFonts w:ascii="Times New Roman" w:hAnsi="Times New Roman"/>
                <w:sz w:val="22"/>
                <w:szCs w:val="22"/>
              </w:rPr>
            </w:pPr>
            <w:r>
              <w:rPr>
                <w:rFonts w:ascii="Times New Roman" w:hAnsi="Times New Roman"/>
                <w:sz w:val="22"/>
              </w:rPr>
              <w:t>Chef de file</w:t>
            </w:r>
          </w:p>
        </w:tc>
        <w:tc>
          <w:tcPr>
            <w:tcW w:w="2835" w:type="dxa"/>
            <w:shd w:val="pct5" w:color="auto" w:fill="FFFFFF"/>
            <w:vAlign w:val="center"/>
          </w:tcPr>
          <w:p w14:paraId="0726CEE0" w14:textId="77777777" w:rsidR="008B192F" w:rsidRPr="0017401E" w:rsidRDefault="008B192F" w:rsidP="006353E1">
            <w:pPr>
              <w:spacing w:before="120" w:after="120"/>
              <w:jc w:val="center"/>
              <w:rPr>
                <w:rFonts w:ascii="Times New Roman" w:hAnsi="Times New Roman"/>
                <w:sz w:val="22"/>
                <w:szCs w:val="22"/>
              </w:rPr>
            </w:pPr>
            <w:r>
              <w:rPr>
                <w:rFonts w:ascii="Times New Roman" w:hAnsi="Times New Roman"/>
                <w:sz w:val="22"/>
              </w:rPr>
              <w:t>Membre 2</w:t>
            </w:r>
          </w:p>
        </w:tc>
        <w:tc>
          <w:tcPr>
            <w:tcW w:w="2835" w:type="dxa"/>
            <w:shd w:val="pct5" w:color="auto" w:fill="FFFFFF"/>
            <w:vAlign w:val="center"/>
          </w:tcPr>
          <w:p w14:paraId="76DB1EF8" w14:textId="77777777" w:rsidR="008B192F" w:rsidRPr="0017401E" w:rsidRDefault="008B192F" w:rsidP="006353E1">
            <w:pPr>
              <w:spacing w:before="120" w:after="120"/>
              <w:jc w:val="center"/>
              <w:rPr>
                <w:rFonts w:ascii="Times New Roman" w:hAnsi="Times New Roman"/>
                <w:sz w:val="22"/>
                <w:szCs w:val="22"/>
              </w:rPr>
            </w:pPr>
            <w:r>
              <w:rPr>
                <w:rFonts w:ascii="Times New Roman" w:hAnsi="Times New Roman"/>
                <w:sz w:val="22"/>
              </w:rPr>
              <w:t>Membre 3</w:t>
            </w:r>
          </w:p>
        </w:tc>
        <w:tc>
          <w:tcPr>
            <w:tcW w:w="3260" w:type="dxa"/>
            <w:shd w:val="pct5" w:color="auto" w:fill="FFFFFF"/>
            <w:vAlign w:val="center"/>
          </w:tcPr>
          <w:p w14:paraId="4F4007C1" w14:textId="77777777" w:rsidR="008B192F" w:rsidRPr="0017401E" w:rsidRDefault="0017401E" w:rsidP="0017401E">
            <w:pPr>
              <w:widowControl w:val="0"/>
              <w:spacing w:before="120" w:after="120"/>
              <w:jc w:val="center"/>
              <w:rPr>
                <w:rFonts w:ascii="Times New Roman" w:hAnsi="Times New Roman"/>
                <w:sz w:val="22"/>
                <w:szCs w:val="22"/>
              </w:rPr>
            </w:pPr>
            <w:r>
              <w:rPr>
                <w:rFonts w:ascii="Times New Roman" w:hAnsi="Times New Roman"/>
                <w:sz w:val="22"/>
              </w:rPr>
              <w:t>Etc.</w:t>
            </w:r>
          </w:p>
        </w:tc>
      </w:tr>
      <w:tr w:rsidR="008B192F" w:rsidRPr="0017401E" w14:paraId="7F559681" w14:textId="77777777" w:rsidTr="002E4284">
        <w:tc>
          <w:tcPr>
            <w:tcW w:w="2835" w:type="dxa"/>
            <w:vAlign w:val="center"/>
          </w:tcPr>
          <w:p w14:paraId="64852CE1" w14:textId="77777777" w:rsidR="008B192F" w:rsidRPr="0017401E" w:rsidRDefault="008B192F" w:rsidP="006353E1">
            <w:pPr>
              <w:widowControl w:val="0"/>
              <w:spacing w:before="120" w:after="120"/>
              <w:jc w:val="both"/>
              <w:rPr>
                <w:rFonts w:ascii="Times New Roman" w:hAnsi="Times New Roman"/>
                <w:sz w:val="22"/>
                <w:szCs w:val="22"/>
              </w:rPr>
            </w:pPr>
            <w:r>
              <w:rPr>
                <w:rFonts w:ascii="Times New Roman" w:hAnsi="Times New Roman"/>
                <w:sz w:val="22"/>
              </w:rPr>
              <w:t>Spécialisation pertinente n° 1</w:t>
            </w:r>
          </w:p>
        </w:tc>
        <w:tc>
          <w:tcPr>
            <w:tcW w:w="2694" w:type="dxa"/>
            <w:vAlign w:val="center"/>
          </w:tcPr>
          <w:p w14:paraId="64179FDC"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95C98E1"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7061E765"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76F7110A"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13AC3565" w14:textId="77777777" w:rsidTr="002E4284">
        <w:tc>
          <w:tcPr>
            <w:tcW w:w="2835" w:type="dxa"/>
            <w:vAlign w:val="center"/>
          </w:tcPr>
          <w:p w14:paraId="117BC608" w14:textId="77777777" w:rsidR="008B192F" w:rsidRPr="0017401E" w:rsidRDefault="008B192F" w:rsidP="006353E1">
            <w:pPr>
              <w:widowControl w:val="0"/>
              <w:spacing w:before="120" w:after="120"/>
              <w:jc w:val="both"/>
              <w:rPr>
                <w:rFonts w:ascii="Times New Roman" w:hAnsi="Times New Roman"/>
                <w:sz w:val="22"/>
                <w:szCs w:val="22"/>
              </w:rPr>
            </w:pPr>
            <w:r>
              <w:rPr>
                <w:rFonts w:ascii="Times New Roman" w:hAnsi="Times New Roman"/>
                <w:sz w:val="22"/>
              </w:rPr>
              <w:t>Spécialisation pertinente n° 2</w:t>
            </w:r>
          </w:p>
        </w:tc>
        <w:tc>
          <w:tcPr>
            <w:tcW w:w="2694" w:type="dxa"/>
            <w:vAlign w:val="center"/>
          </w:tcPr>
          <w:p w14:paraId="5468DB6D"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5B6B91E"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5DE8898A"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3CF16493" w14:textId="77777777" w:rsidR="008B192F" w:rsidRPr="0017401E" w:rsidRDefault="008B192F" w:rsidP="006353E1">
            <w:pPr>
              <w:widowControl w:val="0"/>
              <w:spacing w:before="120" w:after="120"/>
              <w:jc w:val="center"/>
              <w:rPr>
                <w:rFonts w:ascii="Times New Roman" w:hAnsi="Times New Roman"/>
                <w:sz w:val="22"/>
                <w:szCs w:val="22"/>
              </w:rPr>
            </w:pPr>
          </w:p>
        </w:tc>
      </w:tr>
      <w:tr w:rsidR="008B192F" w:rsidRPr="0017401E" w14:paraId="0A461B9D" w14:textId="77777777" w:rsidTr="002E4284">
        <w:tc>
          <w:tcPr>
            <w:tcW w:w="2835" w:type="dxa"/>
            <w:vAlign w:val="center"/>
          </w:tcPr>
          <w:p w14:paraId="50891CF0" w14:textId="77777777" w:rsidR="008B192F" w:rsidRPr="0017401E" w:rsidRDefault="0017401E" w:rsidP="0017401E">
            <w:pPr>
              <w:widowControl w:val="0"/>
              <w:spacing w:before="120" w:after="120"/>
              <w:jc w:val="both"/>
              <w:rPr>
                <w:rFonts w:ascii="Times New Roman" w:hAnsi="Times New Roman"/>
                <w:sz w:val="22"/>
                <w:szCs w:val="22"/>
              </w:rPr>
            </w:pPr>
            <w:r>
              <w:rPr>
                <w:rFonts w:ascii="Times New Roman" w:hAnsi="Times New Roman"/>
                <w:sz w:val="22"/>
              </w:rPr>
              <w:lastRenderedPageBreak/>
              <w:t>Etc.</w:t>
            </w:r>
            <w:r>
              <w:rPr>
                <w:rStyle w:val="Rimandonotadichiusura"/>
                <w:rFonts w:ascii="Times New Roman" w:hAnsi="Times New Roman"/>
                <w:sz w:val="22"/>
              </w:rPr>
              <w:endnoteReference w:id="11"/>
            </w:r>
          </w:p>
        </w:tc>
        <w:tc>
          <w:tcPr>
            <w:tcW w:w="2694" w:type="dxa"/>
            <w:vAlign w:val="center"/>
          </w:tcPr>
          <w:p w14:paraId="3727F456"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2D55638" w14:textId="77777777" w:rsidR="008B192F" w:rsidRPr="0017401E" w:rsidRDefault="008B192F" w:rsidP="006353E1">
            <w:pPr>
              <w:widowControl w:val="0"/>
              <w:spacing w:before="120" w:after="120"/>
              <w:jc w:val="center"/>
              <w:rPr>
                <w:rFonts w:ascii="Times New Roman" w:hAnsi="Times New Roman"/>
                <w:sz w:val="22"/>
                <w:szCs w:val="22"/>
              </w:rPr>
            </w:pPr>
          </w:p>
        </w:tc>
        <w:tc>
          <w:tcPr>
            <w:tcW w:w="2835" w:type="dxa"/>
            <w:vAlign w:val="center"/>
          </w:tcPr>
          <w:p w14:paraId="1D59670E" w14:textId="77777777" w:rsidR="008B192F" w:rsidRPr="0017401E" w:rsidRDefault="008B192F" w:rsidP="006353E1">
            <w:pPr>
              <w:widowControl w:val="0"/>
              <w:spacing w:before="120" w:after="120"/>
              <w:jc w:val="center"/>
              <w:rPr>
                <w:rFonts w:ascii="Times New Roman" w:hAnsi="Times New Roman"/>
                <w:sz w:val="22"/>
                <w:szCs w:val="22"/>
              </w:rPr>
            </w:pPr>
          </w:p>
        </w:tc>
        <w:tc>
          <w:tcPr>
            <w:tcW w:w="3260" w:type="dxa"/>
            <w:vAlign w:val="center"/>
          </w:tcPr>
          <w:p w14:paraId="09D34D38" w14:textId="77777777" w:rsidR="008B192F" w:rsidRPr="0017401E" w:rsidRDefault="008B192F" w:rsidP="006353E1">
            <w:pPr>
              <w:widowControl w:val="0"/>
              <w:spacing w:before="120" w:after="120"/>
              <w:jc w:val="center"/>
              <w:rPr>
                <w:rFonts w:ascii="Times New Roman" w:hAnsi="Times New Roman"/>
                <w:sz w:val="22"/>
                <w:szCs w:val="22"/>
              </w:rPr>
            </w:pPr>
          </w:p>
        </w:tc>
      </w:tr>
    </w:tbl>
    <w:p w14:paraId="3E9E0757" w14:textId="09C2F330" w:rsidR="008B192F" w:rsidRPr="0017401E" w:rsidRDefault="001B16BB" w:rsidP="006353E1">
      <w:pPr>
        <w:tabs>
          <w:tab w:val="left" w:pos="426"/>
        </w:tabs>
        <w:spacing w:before="240"/>
        <w:jc w:val="both"/>
        <w:outlineLvl w:val="0"/>
        <w:rPr>
          <w:rFonts w:ascii="Times New Roman" w:hAnsi="Times New Roman"/>
          <w:b/>
          <w:sz w:val="24"/>
          <w:szCs w:val="24"/>
        </w:rPr>
      </w:pPr>
      <w:r>
        <w:rPr>
          <w:rFonts w:ascii="Times New Roman" w:hAnsi="Times New Roman"/>
          <w:b/>
          <w:sz w:val="24"/>
        </w:rPr>
        <w:t>5.2</w:t>
      </w:r>
      <w:r w:rsidR="008B192F">
        <w:tab/>
      </w:r>
      <w:r>
        <w:rPr>
          <w:rFonts w:ascii="Times New Roman" w:hAnsi="Times New Roman"/>
          <w:b/>
          <w:sz w:val="24"/>
        </w:rPr>
        <w:t xml:space="preserve">CAPACITE TECHNIQUE : </w:t>
      </w:r>
      <w:r w:rsidR="008B192F">
        <w:rPr>
          <w:rFonts w:ascii="Times New Roman" w:hAnsi="Times New Roman"/>
          <w:b/>
          <w:sz w:val="24"/>
        </w:rPr>
        <w:t>EXPÉRIENCE</w:t>
      </w:r>
    </w:p>
    <w:p w14:paraId="4F8C5C03" w14:textId="77777777" w:rsidR="008B192F" w:rsidRPr="0017401E" w:rsidRDefault="008B192F" w:rsidP="00E95467">
      <w:pPr>
        <w:widowControl w:val="0"/>
        <w:jc w:val="both"/>
        <w:rPr>
          <w:rFonts w:ascii="Times New Roman" w:hAnsi="Times New Roman"/>
          <w:sz w:val="22"/>
          <w:szCs w:val="22"/>
        </w:rPr>
      </w:pPr>
      <w:r>
        <w:rPr>
          <w:rFonts w:ascii="Times New Roman" w:hAnsi="Times New Roman"/>
          <w:sz w:val="22"/>
        </w:rPr>
        <w:t xml:space="preserve">Veuillez compléter le tableau ci-dessous pour résumer les principaux projets pertinents en rapport avec le marché qui ont été menés à bien au cours des </w:t>
      </w:r>
      <w:r>
        <w:rPr>
          <w:rFonts w:ascii="Times New Roman" w:hAnsi="Times New Roman"/>
          <w:sz w:val="22"/>
          <w:highlight w:val="lightGray"/>
        </w:rPr>
        <w:t>[</w:t>
      </w:r>
      <w:r w:rsidR="00F32660">
        <w:rPr>
          <w:rFonts w:ascii="Times New Roman" w:hAnsi="Times New Roman"/>
          <w:sz w:val="22"/>
          <w:highlight w:val="lightGray"/>
        </w:rPr>
        <w:t>3</w:t>
      </w:r>
      <w:r>
        <w:rPr>
          <w:rFonts w:ascii="Times New Roman" w:hAnsi="Times New Roman"/>
          <w:sz w:val="22"/>
          <w:highlight w:val="lightGray"/>
        </w:rPr>
        <w:t> </w:t>
      </w:r>
      <w:r>
        <w:rPr>
          <w:rFonts w:ascii="Times New Roman" w:hAnsi="Times New Roman"/>
          <w:sz w:val="22"/>
        </w:rPr>
        <w:t>exercices écoulés</w:t>
      </w:r>
      <w:r>
        <w:rPr>
          <w:rFonts w:ascii="Times New Roman" w:hAnsi="Times New Roman"/>
          <w:sz w:val="22"/>
          <w:vertAlign w:val="superscript"/>
        </w:rPr>
        <w:endnoteReference w:id="12"/>
      </w:r>
      <w:r>
        <w:rPr>
          <w:rFonts w:ascii="Times New Roman" w:hAnsi="Times New Roman"/>
          <w:sz w:val="22"/>
        </w:rPr>
        <w:t xml:space="preserve"> par l'entité ou les entités juridique(s) soumettant ladite candidature. Le nombre de références fournies ne doit pas excéder 15 pour l'ensemble de l'offre.</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17401E" w14:paraId="6B1B62FE" w14:textId="77777777" w:rsidTr="006353E1">
        <w:trPr>
          <w:cantSplit/>
        </w:trPr>
        <w:tc>
          <w:tcPr>
            <w:tcW w:w="2373" w:type="dxa"/>
            <w:shd w:val="pct15" w:color="auto" w:fill="FFFFFF"/>
            <w:vAlign w:val="center"/>
          </w:tcPr>
          <w:p w14:paraId="56B2BCE6" w14:textId="77777777" w:rsidR="00E95467" w:rsidRPr="0017401E" w:rsidRDefault="00E95467" w:rsidP="006353E1">
            <w:pPr>
              <w:widowControl w:val="0"/>
              <w:spacing w:before="60" w:after="60"/>
              <w:jc w:val="center"/>
              <w:rPr>
                <w:rFonts w:ascii="Times New Roman" w:hAnsi="Times New Roman"/>
                <w:b/>
                <w:sz w:val="22"/>
                <w:szCs w:val="22"/>
              </w:rPr>
            </w:pPr>
            <w:r>
              <w:rPr>
                <w:rFonts w:ascii="Times New Roman" w:hAnsi="Times New Roman"/>
                <w:b/>
                <w:sz w:val="22"/>
              </w:rPr>
              <w:t>Réf. n° (maximum 15)</w:t>
            </w:r>
          </w:p>
        </w:tc>
        <w:tc>
          <w:tcPr>
            <w:tcW w:w="2268" w:type="dxa"/>
            <w:gridSpan w:val="2"/>
            <w:shd w:val="pct5" w:color="auto" w:fill="FFFFFF"/>
            <w:vAlign w:val="center"/>
          </w:tcPr>
          <w:p w14:paraId="2205AD48" w14:textId="77777777" w:rsidR="00E95467" w:rsidRPr="0017401E" w:rsidRDefault="00E95467" w:rsidP="006353E1">
            <w:pPr>
              <w:widowControl w:val="0"/>
              <w:spacing w:before="60" w:after="60"/>
              <w:jc w:val="center"/>
              <w:rPr>
                <w:rFonts w:ascii="Times New Roman" w:hAnsi="Times New Roman"/>
                <w:b/>
                <w:sz w:val="22"/>
                <w:szCs w:val="22"/>
              </w:rPr>
            </w:pPr>
            <w:r>
              <w:rPr>
                <w:rFonts w:ascii="Times New Roman" w:hAnsi="Times New Roman"/>
                <w:b/>
                <w:sz w:val="22"/>
              </w:rPr>
              <w:t>Intitulé du projet</w:t>
            </w:r>
          </w:p>
        </w:tc>
        <w:tc>
          <w:tcPr>
            <w:tcW w:w="10065" w:type="dxa"/>
            <w:gridSpan w:val="6"/>
            <w:vAlign w:val="center"/>
          </w:tcPr>
          <w:p w14:paraId="4ED561F2" w14:textId="77777777" w:rsidR="00E95467" w:rsidRPr="0017401E" w:rsidRDefault="00E95467" w:rsidP="006353E1">
            <w:pPr>
              <w:widowControl w:val="0"/>
              <w:spacing w:before="60" w:after="60"/>
              <w:rPr>
                <w:rFonts w:ascii="Times New Roman" w:hAnsi="Times New Roman"/>
                <w:sz w:val="22"/>
                <w:szCs w:val="22"/>
              </w:rPr>
            </w:pPr>
          </w:p>
        </w:tc>
      </w:tr>
      <w:tr w:rsidR="002E4284" w:rsidRPr="0017401E" w14:paraId="69D275FB" w14:textId="77777777" w:rsidTr="006353E1">
        <w:trPr>
          <w:cantSplit/>
        </w:trPr>
        <w:tc>
          <w:tcPr>
            <w:tcW w:w="2373" w:type="dxa"/>
            <w:shd w:val="pct5" w:color="auto" w:fill="FFFFFF"/>
            <w:vAlign w:val="center"/>
          </w:tcPr>
          <w:p w14:paraId="14B1A190" w14:textId="77777777" w:rsidR="00E95467" w:rsidRPr="0017401E" w:rsidRDefault="00E95467" w:rsidP="00E95467">
            <w:pPr>
              <w:widowControl w:val="0"/>
              <w:spacing w:after="0"/>
              <w:jc w:val="center"/>
              <w:rPr>
                <w:rFonts w:ascii="Times New Roman" w:hAnsi="Times New Roman"/>
                <w:b/>
                <w:sz w:val="22"/>
                <w:szCs w:val="22"/>
              </w:rPr>
            </w:pPr>
            <w:r>
              <w:rPr>
                <w:rFonts w:ascii="Times New Roman" w:hAnsi="Times New Roman"/>
                <w:b/>
                <w:sz w:val="22"/>
              </w:rPr>
              <w:t>Nom de l'entité juridique</w:t>
            </w:r>
          </w:p>
        </w:tc>
        <w:tc>
          <w:tcPr>
            <w:tcW w:w="1134" w:type="dxa"/>
            <w:shd w:val="pct5" w:color="auto" w:fill="FFFFFF"/>
            <w:vAlign w:val="center"/>
          </w:tcPr>
          <w:p w14:paraId="7D8FCB61" w14:textId="77777777" w:rsidR="00E95467" w:rsidRPr="0017401E" w:rsidRDefault="00E95467" w:rsidP="00E95467">
            <w:pPr>
              <w:widowControl w:val="0"/>
              <w:spacing w:after="0"/>
              <w:jc w:val="center"/>
              <w:rPr>
                <w:rFonts w:ascii="Times New Roman" w:hAnsi="Times New Roman"/>
                <w:b/>
                <w:sz w:val="22"/>
                <w:szCs w:val="22"/>
              </w:rPr>
            </w:pPr>
            <w:r>
              <w:rPr>
                <w:rFonts w:ascii="Times New Roman" w:hAnsi="Times New Roman"/>
                <w:b/>
                <w:sz w:val="22"/>
              </w:rPr>
              <w:t>Pays</w:t>
            </w:r>
          </w:p>
        </w:tc>
        <w:tc>
          <w:tcPr>
            <w:tcW w:w="1134" w:type="dxa"/>
            <w:shd w:val="pct5" w:color="auto" w:fill="FFFFFF"/>
            <w:vAlign w:val="center"/>
          </w:tcPr>
          <w:p w14:paraId="107A3FAD" w14:textId="77777777" w:rsidR="00E95467" w:rsidRPr="0017401E" w:rsidRDefault="00E95467" w:rsidP="002E4284">
            <w:pPr>
              <w:widowControl w:val="0"/>
              <w:spacing w:after="0"/>
              <w:jc w:val="center"/>
              <w:rPr>
                <w:rFonts w:ascii="Times New Roman" w:hAnsi="Times New Roman"/>
                <w:b/>
                <w:sz w:val="22"/>
                <w:szCs w:val="22"/>
              </w:rPr>
            </w:pPr>
            <w:r>
              <w:rPr>
                <w:rFonts w:ascii="Times New Roman" w:hAnsi="Times New Roman"/>
                <w:b/>
                <w:sz w:val="22"/>
              </w:rPr>
              <w:t>Montant total du projet (en euros)</w:t>
            </w:r>
            <w:r>
              <w:rPr>
                <w:rStyle w:val="Rimandonotadichiusura"/>
                <w:rFonts w:ascii="Times New Roman" w:hAnsi="Times New Roman"/>
                <w:b/>
                <w:sz w:val="22"/>
              </w:rPr>
              <w:endnoteReference w:id="13"/>
            </w:r>
          </w:p>
        </w:tc>
        <w:tc>
          <w:tcPr>
            <w:tcW w:w="1276" w:type="dxa"/>
            <w:shd w:val="pct5" w:color="auto" w:fill="FFFFFF"/>
            <w:vAlign w:val="center"/>
          </w:tcPr>
          <w:p w14:paraId="3CE99801" w14:textId="77777777" w:rsidR="00E95467" w:rsidRPr="0017401E" w:rsidRDefault="00E95467" w:rsidP="004D224E">
            <w:pPr>
              <w:widowControl w:val="0"/>
              <w:spacing w:after="0"/>
              <w:jc w:val="center"/>
              <w:rPr>
                <w:rFonts w:ascii="Times New Roman" w:hAnsi="Times New Roman"/>
                <w:b/>
                <w:sz w:val="22"/>
                <w:szCs w:val="22"/>
                <w:vertAlign w:val="superscript"/>
              </w:rPr>
            </w:pPr>
            <w:r>
              <w:rPr>
                <w:rFonts w:ascii="Times New Roman" w:hAnsi="Times New Roman"/>
                <w:b/>
                <w:sz w:val="22"/>
              </w:rPr>
              <w:t>Part obtenue par l'entité juridique (%)</w:t>
            </w:r>
            <w:r>
              <w:rPr>
                <w:rFonts w:ascii="Times New Roman" w:hAnsi="Times New Roman"/>
                <w:b/>
                <w:sz w:val="22"/>
                <w:vertAlign w:val="superscript"/>
              </w:rPr>
              <w:t>18</w:t>
            </w:r>
          </w:p>
        </w:tc>
        <w:tc>
          <w:tcPr>
            <w:tcW w:w="1134" w:type="dxa"/>
            <w:shd w:val="pct5" w:color="auto" w:fill="FFFFFF"/>
            <w:vAlign w:val="center"/>
          </w:tcPr>
          <w:p w14:paraId="68793521" w14:textId="77777777" w:rsidR="00E95467" w:rsidRPr="0017401E" w:rsidRDefault="00E95467" w:rsidP="00E95467">
            <w:pPr>
              <w:widowControl w:val="0"/>
              <w:spacing w:after="0"/>
              <w:jc w:val="center"/>
              <w:rPr>
                <w:rFonts w:ascii="Times New Roman" w:hAnsi="Times New Roman"/>
                <w:b/>
                <w:sz w:val="22"/>
                <w:szCs w:val="22"/>
              </w:rPr>
            </w:pPr>
            <w:r>
              <w:rPr>
                <w:rFonts w:ascii="Times New Roman" w:hAnsi="Times New Roman"/>
                <w:b/>
                <w:sz w:val="22"/>
              </w:rPr>
              <w:t>Quantité de personnel fournie</w:t>
            </w:r>
          </w:p>
        </w:tc>
        <w:tc>
          <w:tcPr>
            <w:tcW w:w="1843" w:type="dxa"/>
            <w:shd w:val="pct5" w:color="auto" w:fill="FFFFFF"/>
            <w:vAlign w:val="center"/>
          </w:tcPr>
          <w:p w14:paraId="0CF819DE" w14:textId="77777777" w:rsidR="00E95467" w:rsidRPr="0017401E" w:rsidRDefault="00E95467" w:rsidP="00E95467">
            <w:pPr>
              <w:widowControl w:val="0"/>
              <w:spacing w:after="0"/>
              <w:jc w:val="center"/>
              <w:rPr>
                <w:rFonts w:ascii="Times New Roman" w:hAnsi="Times New Roman"/>
                <w:b/>
                <w:sz w:val="22"/>
                <w:szCs w:val="22"/>
              </w:rPr>
            </w:pPr>
            <w:r>
              <w:rPr>
                <w:rFonts w:ascii="Times New Roman" w:hAnsi="Times New Roman"/>
                <w:b/>
                <w:sz w:val="22"/>
              </w:rPr>
              <w:t>Nom du client</w:t>
            </w:r>
          </w:p>
        </w:tc>
        <w:tc>
          <w:tcPr>
            <w:tcW w:w="1559" w:type="dxa"/>
            <w:shd w:val="pct5" w:color="auto" w:fill="FFFFFF"/>
            <w:vAlign w:val="center"/>
          </w:tcPr>
          <w:p w14:paraId="25051C30" w14:textId="77777777" w:rsidR="00E95467" w:rsidRPr="0017401E" w:rsidRDefault="00E95467" w:rsidP="00E95467">
            <w:pPr>
              <w:widowControl w:val="0"/>
              <w:spacing w:after="0"/>
              <w:jc w:val="center"/>
              <w:rPr>
                <w:rFonts w:ascii="Times New Roman" w:hAnsi="Times New Roman"/>
                <w:b/>
                <w:sz w:val="22"/>
                <w:szCs w:val="22"/>
              </w:rPr>
            </w:pPr>
            <w:r>
              <w:rPr>
                <w:rFonts w:ascii="Times New Roman" w:hAnsi="Times New Roman"/>
                <w:b/>
                <w:sz w:val="22"/>
              </w:rPr>
              <w:t>Source du financement</w:t>
            </w:r>
          </w:p>
        </w:tc>
        <w:tc>
          <w:tcPr>
            <w:tcW w:w="1276" w:type="dxa"/>
            <w:shd w:val="pct5" w:color="auto" w:fill="FFFFFF"/>
            <w:vAlign w:val="center"/>
          </w:tcPr>
          <w:p w14:paraId="50171C4D" w14:textId="77777777" w:rsidR="00E95467" w:rsidRPr="0017401E" w:rsidRDefault="00E95467" w:rsidP="00E95467">
            <w:pPr>
              <w:widowControl w:val="0"/>
              <w:spacing w:after="0"/>
              <w:jc w:val="center"/>
              <w:rPr>
                <w:rFonts w:ascii="Times New Roman" w:hAnsi="Times New Roman"/>
                <w:b/>
                <w:sz w:val="22"/>
                <w:szCs w:val="22"/>
              </w:rPr>
            </w:pPr>
            <w:r>
              <w:rPr>
                <w:rFonts w:ascii="Times New Roman" w:hAnsi="Times New Roman"/>
                <w:b/>
                <w:sz w:val="22"/>
              </w:rPr>
              <w:t>Dates (début/fin)</w:t>
            </w:r>
            <w:r>
              <w:rPr>
                <w:rStyle w:val="Rimandonotadichiusura"/>
                <w:rFonts w:ascii="Times New Roman" w:hAnsi="Times New Roman"/>
                <w:b/>
                <w:sz w:val="22"/>
              </w:rPr>
              <w:endnoteReference w:id="14"/>
            </w:r>
          </w:p>
        </w:tc>
        <w:tc>
          <w:tcPr>
            <w:tcW w:w="2977" w:type="dxa"/>
            <w:shd w:val="pct5" w:color="auto" w:fill="FFFFFF"/>
            <w:vAlign w:val="center"/>
          </w:tcPr>
          <w:p w14:paraId="21A59F06" w14:textId="77777777" w:rsidR="00E95467" w:rsidRPr="0017401E" w:rsidRDefault="00E95467" w:rsidP="00E95467">
            <w:pPr>
              <w:widowControl w:val="0"/>
              <w:spacing w:after="0"/>
              <w:jc w:val="center"/>
              <w:rPr>
                <w:rFonts w:ascii="Times New Roman" w:hAnsi="Times New Roman"/>
                <w:b/>
                <w:sz w:val="22"/>
                <w:szCs w:val="22"/>
              </w:rPr>
            </w:pPr>
            <w:r>
              <w:rPr>
                <w:rFonts w:ascii="Times New Roman" w:hAnsi="Times New Roman"/>
                <w:b/>
                <w:sz w:val="22"/>
              </w:rPr>
              <w:t>Nom des membres éventuels du consortium</w:t>
            </w:r>
          </w:p>
        </w:tc>
      </w:tr>
      <w:tr w:rsidR="002E4284" w:rsidRPr="0017401E" w14:paraId="2BF71B9A" w14:textId="77777777" w:rsidTr="006353E1">
        <w:trPr>
          <w:cantSplit/>
        </w:trPr>
        <w:tc>
          <w:tcPr>
            <w:tcW w:w="2373" w:type="dxa"/>
            <w:tcBorders>
              <w:bottom w:val="nil"/>
            </w:tcBorders>
            <w:vAlign w:val="center"/>
          </w:tcPr>
          <w:p w14:paraId="4A04FEFE" w14:textId="77777777" w:rsidR="00E95467" w:rsidRPr="0017401E" w:rsidRDefault="00E95467" w:rsidP="006353E1">
            <w:pPr>
              <w:widowControl w:val="0"/>
              <w:spacing w:before="120" w:after="120"/>
              <w:rPr>
                <w:rFonts w:ascii="Times New Roman" w:hAnsi="Times New Roman"/>
                <w:sz w:val="22"/>
                <w:szCs w:val="22"/>
              </w:rPr>
            </w:pPr>
            <w:r>
              <w:rPr>
                <w:rFonts w:ascii="Times New Roman" w:hAnsi="Times New Roman"/>
                <w:sz w:val="22"/>
              </w:rPr>
              <w:t>…</w:t>
            </w:r>
          </w:p>
        </w:tc>
        <w:tc>
          <w:tcPr>
            <w:tcW w:w="1134" w:type="dxa"/>
            <w:tcBorders>
              <w:bottom w:val="nil"/>
            </w:tcBorders>
            <w:vAlign w:val="center"/>
          </w:tcPr>
          <w:p w14:paraId="3CB723D3" w14:textId="77777777" w:rsidR="00E95467" w:rsidRPr="0017401E" w:rsidRDefault="00E95467" w:rsidP="006353E1">
            <w:pPr>
              <w:widowControl w:val="0"/>
              <w:spacing w:before="120" w:after="120"/>
              <w:rPr>
                <w:rFonts w:ascii="Times New Roman" w:hAnsi="Times New Roman"/>
                <w:sz w:val="22"/>
                <w:szCs w:val="22"/>
              </w:rPr>
            </w:pPr>
            <w:r>
              <w:rPr>
                <w:rFonts w:ascii="Times New Roman" w:hAnsi="Times New Roman"/>
                <w:sz w:val="22"/>
              </w:rPr>
              <w:t>…</w:t>
            </w:r>
          </w:p>
        </w:tc>
        <w:tc>
          <w:tcPr>
            <w:tcW w:w="1134" w:type="dxa"/>
            <w:tcBorders>
              <w:bottom w:val="nil"/>
            </w:tcBorders>
            <w:vAlign w:val="center"/>
          </w:tcPr>
          <w:p w14:paraId="58E62F6A" w14:textId="77777777" w:rsidR="00E95467" w:rsidRPr="0017401E" w:rsidRDefault="00E95467" w:rsidP="006353E1">
            <w:pPr>
              <w:widowControl w:val="0"/>
              <w:spacing w:before="120" w:after="120"/>
              <w:rPr>
                <w:rFonts w:ascii="Times New Roman" w:hAnsi="Times New Roman"/>
                <w:sz w:val="22"/>
                <w:szCs w:val="22"/>
              </w:rPr>
            </w:pPr>
            <w:r>
              <w:rPr>
                <w:rFonts w:ascii="Times New Roman" w:hAnsi="Times New Roman"/>
                <w:sz w:val="22"/>
              </w:rPr>
              <w:t>…</w:t>
            </w:r>
          </w:p>
        </w:tc>
        <w:tc>
          <w:tcPr>
            <w:tcW w:w="1276" w:type="dxa"/>
            <w:tcBorders>
              <w:bottom w:val="nil"/>
            </w:tcBorders>
            <w:vAlign w:val="center"/>
          </w:tcPr>
          <w:p w14:paraId="11B5E694" w14:textId="77777777" w:rsidR="00E95467" w:rsidRPr="0017401E" w:rsidRDefault="00E95467" w:rsidP="006353E1">
            <w:pPr>
              <w:widowControl w:val="0"/>
              <w:spacing w:before="120" w:after="120"/>
              <w:rPr>
                <w:rFonts w:ascii="Times New Roman" w:hAnsi="Times New Roman"/>
                <w:sz w:val="22"/>
                <w:szCs w:val="22"/>
              </w:rPr>
            </w:pPr>
            <w:r>
              <w:rPr>
                <w:rFonts w:ascii="Times New Roman" w:hAnsi="Times New Roman"/>
                <w:sz w:val="22"/>
              </w:rPr>
              <w:t>…</w:t>
            </w:r>
          </w:p>
        </w:tc>
        <w:tc>
          <w:tcPr>
            <w:tcW w:w="1134" w:type="dxa"/>
            <w:tcBorders>
              <w:bottom w:val="nil"/>
            </w:tcBorders>
            <w:vAlign w:val="center"/>
          </w:tcPr>
          <w:p w14:paraId="0A5B72EB" w14:textId="77777777" w:rsidR="00E95467" w:rsidRPr="0017401E" w:rsidRDefault="00E95467" w:rsidP="006353E1">
            <w:pPr>
              <w:widowControl w:val="0"/>
              <w:spacing w:before="120" w:after="120"/>
              <w:rPr>
                <w:rFonts w:ascii="Times New Roman" w:hAnsi="Times New Roman"/>
                <w:sz w:val="22"/>
                <w:szCs w:val="22"/>
              </w:rPr>
            </w:pPr>
            <w:r>
              <w:rPr>
                <w:rFonts w:ascii="Times New Roman" w:hAnsi="Times New Roman"/>
                <w:sz w:val="22"/>
              </w:rPr>
              <w:t>…</w:t>
            </w:r>
          </w:p>
        </w:tc>
        <w:tc>
          <w:tcPr>
            <w:tcW w:w="1843" w:type="dxa"/>
            <w:tcBorders>
              <w:bottom w:val="nil"/>
            </w:tcBorders>
            <w:vAlign w:val="center"/>
          </w:tcPr>
          <w:p w14:paraId="715448DB" w14:textId="77777777" w:rsidR="00E95467" w:rsidRPr="0017401E" w:rsidRDefault="00E95467" w:rsidP="006353E1">
            <w:pPr>
              <w:widowControl w:val="0"/>
              <w:spacing w:before="120" w:after="120"/>
              <w:rPr>
                <w:rFonts w:ascii="Times New Roman" w:hAnsi="Times New Roman"/>
                <w:sz w:val="22"/>
                <w:szCs w:val="22"/>
              </w:rPr>
            </w:pPr>
            <w:r>
              <w:rPr>
                <w:rFonts w:ascii="Times New Roman" w:hAnsi="Times New Roman"/>
                <w:sz w:val="22"/>
              </w:rPr>
              <w:t>…</w:t>
            </w:r>
          </w:p>
        </w:tc>
        <w:tc>
          <w:tcPr>
            <w:tcW w:w="1559" w:type="dxa"/>
            <w:tcBorders>
              <w:bottom w:val="nil"/>
            </w:tcBorders>
            <w:vAlign w:val="center"/>
          </w:tcPr>
          <w:p w14:paraId="497BEF32" w14:textId="77777777" w:rsidR="00E95467" w:rsidRPr="0017401E" w:rsidRDefault="00E95467" w:rsidP="006353E1">
            <w:pPr>
              <w:widowControl w:val="0"/>
              <w:spacing w:before="120" w:after="120"/>
              <w:rPr>
                <w:rFonts w:ascii="Times New Roman" w:hAnsi="Times New Roman"/>
                <w:sz w:val="22"/>
                <w:szCs w:val="22"/>
              </w:rPr>
            </w:pPr>
            <w:r>
              <w:rPr>
                <w:rFonts w:ascii="Times New Roman" w:hAnsi="Times New Roman"/>
                <w:sz w:val="22"/>
              </w:rPr>
              <w:t>…</w:t>
            </w:r>
          </w:p>
        </w:tc>
        <w:tc>
          <w:tcPr>
            <w:tcW w:w="1276" w:type="dxa"/>
            <w:tcBorders>
              <w:bottom w:val="nil"/>
            </w:tcBorders>
            <w:vAlign w:val="center"/>
          </w:tcPr>
          <w:p w14:paraId="329431E6" w14:textId="77777777" w:rsidR="00E95467" w:rsidRPr="0017401E" w:rsidRDefault="00E95467" w:rsidP="006353E1">
            <w:pPr>
              <w:widowControl w:val="0"/>
              <w:spacing w:before="120" w:after="120"/>
              <w:rPr>
                <w:rFonts w:ascii="Times New Roman" w:hAnsi="Times New Roman"/>
                <w:sz w:val="22"/>
                <w:szCs w:val="22"/>
              </w:rPr>
            </w:pPr>
            <w:r>
              <w:rPr>
                <w:rFonts w:ascii="Times New Roman" w:hAnsi="Times New Roman"/>
                <w:sz w:val="22"/>
              </w:rPr>
              <w:t>…</w:t>
            </w:r>
          </w:p>
        </w:tc>
        <w:tc>
          <w:tcPr>
            <w:tcW w:w="2977" w:type="dxa"/>
            <w:tcBorders>
              <w:bottom w:val="nil"/>
            </w:tcBorders>
            <w:vAlign w:val="center"/>
          </w:tcPr>
          <w:p w14:paraId="7A4B0B22" w14:textId="77777777" w:rsidR="00E95467" w:rsidRPr="0017401E" w:rsidRDefault="00E95467" w:rsidP="006353E1">
            <w:pPr>
              <w:widowControl w:val="0"/>
              <w:spacing w:before="120" w:after="120"/>
              <w:rPr>
                <w:rFonts w:ascii="Times New Roman" w:hAnsi="Times New Roman"/>
                <w:sz w:val="22"/>
                <w:szCs w:val="22"/>
              </w:rPr>
            </w:pPr>
            <w:r>
              <w:rPr>
                <w:rFonts w:ascii="Times New Roman" w:hAnsi="Times New Roman"/>
                <w:sz w:val="22"/>
              </w:rPr>
              <w:t>…</w:t>
            </w:r>
          </w:p>
        </w:tc>
      </w:tr>
      <w:tr w:rsidR="00E95467" w:rsidRPr="0017401E" w14:paraId="6ED0F636" w14:textId="77777777" w:rsidTr="006353E1">
        <w:trPr>
          <w:cantSplit/>
        </w:trPr>
        <w:tc>
          <w:tcPr>
            <w:tcW w:w="8894" w:type="dxa"/>
            <w:gridSpan w:val="6"/>
            <w:shd w:val="pct5" w:color="auto" w:fill="FFFFFF"/>
            <w:vAlign w:val="center"/>
          </w:tcPr>
          <w:p w14:paraId="41EAAD59" w14:textId="77777777" w:rsidR="00E95467" w:rsidRPr="0017401E" w:rsidRDefault="00E95467" w:rsidP="00E95467">
            <w:pPr>
              <w:widowControl w:val="0"/>
              <w:spacing w:before="20" w:after="20"/>
              <w:jc w:val="center"/>
              <w:rPr>
                <w:rFonts w:ascii="Times New Roman" w:hAnsi="Times New Roman"/>
                <w:b/>
                <w:sz w:val="22"/>
                <w:szCs w:val="22"/>
              </w:rPr>
            </w:pPr>
            <w:r>
              <w:rPr>
                <w:rFonts w:ascii="Times New Roman" w:hAnsi="Times New Roman"/>
                <w:b/>
                <w:sz w:val="22"/>
              </w:rPr>
              <w:t>Description détaillée du projet</w:t>
            </w:r>
          </w:p>
        </w:tc>
        <w:tc>
          <w:tcPr>
            <w:tcW w:w="5812" w:type="dxa"/>
            <w:gridSpan w:val="3"/>
            <w:shd w:val="pct5" w:color="auto" w:fill="FFFFFF"/>
            <w:vAlign w:val="center"/>
          </w:tcPr>
          <w:p w14:paraId="63091755" w14:textId="77777777" w:rsidR="00E95467" w:rsidRPr="0017401E" w:rsidRDefault="00E95467" w:rsidP="007A7B5A">
            <w:pPr>
              <w:widowControl w:val="0"/>
              <w:spacing w:before="20" w:after="20"/>
              <w:jc w:val="center"/>
              <w:rPr>
                <w:rFonts w:ascii="Times New Roman" w:hAnsi="Times New Roman"/>
                <w:b/>
                <w:sz w:val="22"/>
                <w:szCs w:val="22"/>
              </w:rPr>
            </w:pPr>
            <w:r>
              <w:rPr>
                <w:rFonts w:ascii="Times New Roman" w:hAnsi="Times New Roman"/>
                <w:b/>
                <w:sz w:val="22"/>
              </w:rPr>
              <w:t>Nature et portée des services fournis</w:t>
            </w:r>
            <w:r>
              <w:rPr>
                <w:rStyle w:val="Rimandonotadichiusura"/>
                <w:rFonts w:ascii="Times New Roman" w:hAnsi="Times New Roman"/>
                <w:b/>
                <w:sz w:val="22"/>
              </w:rPr>
              <w:endnoteReference w:id="15"/>
            </w:r>
          </w:p>
        </w:tc>
      </w:tr>
      <w:tr w:rsidR="00E95467" w:rsidRPr="0017401E" w14:paraId="5DAA401A" w14:textId="77777777" w:rsidTr="006353E1">
        <w:trPr>
          <w:cantSplit/>
        </w:trPr>
        <w:tc>
          <w:tcPr>
            <w:tcW w:w="8894" w:type="dxa"/>
            <w:gridSpan w:val="6"/>
            <w:tcBorders>
              <w:top w:val="nil"/>
            </w:tcBorders>
            <w:vAlign w:val="center"/>
          </w:tcPr>
          <w:p w14:paraId="618269C1" w14:textId="77777777" w:rsidR="00E95467" w:rsidRPr="0017401E" w:rsidRDefault="00E95467" w:rsidP="006353E1">
            <w:pPr>
              <w:widowControl w:val="0"/>
              <w:spacing w:before="120" w:after="120"/>
              <w:rPr>
                <w:rFonts w:ascii="Times New Roman" w:hAnsi="Times New Roman"/>
                <w:sz w:val="22"/>
                <w:szCs w:val="22"/>
              </w:rPr>
            </w:pPr>
            <w:r>
              <w:rPr>
                <w:rFonts w:ascii="Times New Roman" w:hAnsi="Times New Roman"/>
                <w:sz w:val="22"/>
              </w:rPr>
              <w:t>…</w:t>
            </w:r>
          </w:p>
        </w:tc>
        <w:tc>
          <w:tcPr>
            <w:tcW w:w="5812" w:type="dxa"/>
            <w:gridSpan w:val="3"/>
            <w:tcBorders>
              <w:top w:val="nil"/>
            </w:tcBorders>
            <w:vAlign w:val="center"/>
          </w:tcPr>
          <w:p w14:paraId="631FFFEE" w14:textId="77777777" w:rsidR="00E95467" w:rsidRPr="0017401E" w:rsidRDefault="00E95467" w:rsidP="006353E1">
            <w:pPr>
              <w:widowControl w:val="0"/>
              <w:spacing w:before="120" w:after="120"/>
              <w:rPr>
                <w:rFonts w:ascii="Times New Roman" w:hAnsi="Times New Roman"/>
                <w:sz w:val="22"/>
                <w:szCs w:val="22"/>
              </w:rPr>
            </w:pPr>
            <w:r>
              <w:rPr>
                <w:rFonts w:ascii="Times New Roman" w:hAnsi="Times New Roman"/>
                <w:sz w:val="22"/>
              </w:rPr>
              <w:t>…</w:t>
            </w:r>
          </w:p>
        </w:tc>
      </w:tr>
    </w:tbl>
    <w:p w14:paraId="1CA10F80" w14:textId="77777777" w:rsidR="00600E57" w:rsidRDefault="00600E57" w:rsidP="002E4284">
      <w:pPr>
        <w:widowControl w:val="0"/>
        <w:tabs>
          <w:tab w:val="left" w:pos="360"/>
        </w:tabs>
        <w:spacing w:before="240"/>
        <w:jc w:val="both"/>
        <w:outlineLvl w:val="0"/>
        <w:rPr>
          <w:rFonts w:ascii="Times New Roman" w:hAnsi="Times New Roman"/>
          <w:b/>
          <w:sz w:val="24"/>
        </w:rPr>
      </w:pPr>
    </w:p>
    <w:p w14:paraId="6769FBD6" w14:textId="69DC5D4A" w:rsidR="008B192F" w:rsidRPr="0017401E" w:rsidRDefault="00600E57" w:rsidP="002E4284">
      <w:pPr>
        <w:widowControl w:val="0"/>
        <w:tabs>
          <w:tab w:val="left" w:pos="360"/>
        </w:tabs>
        <w:spacing w:before="240"/>
        <w:jc w:val="both"/>
        <w:outlineLvl w:val="0"/>
        <w:rPr>
          <w:rFonts w:ascii="Times New Roman" w:hAnsi="Times New Roman"/>
          <w:b/>
          <w:sz w:val="24"/>
          <w:szCs w:val="24"/>
        </w:rPr>
      </w:pPr>
      <w:r>
        <w:rPr>
          <w:rFonts w:ascii="Times New Roman" w:hAnsi="Times New Roman"/>
          <w:b/>
          <w:sz w:val="24"/>
        </w:rPr>
        <w:br w:type="page"/>
      </w:r>
      <w:r w:rsidR="008B192F">
        <w:rPr>
          <w:rFonts w:ascii="Times New Roman" w:hAnsi="Times New Roman"/>
          <w:b/>
          <w:sz w:val="24"/>
        </w:rPr>
        <w:lastRenderedPageBreak/>
        <w:t>7</w:t>
      </w:r>
      <w:r w:rsidR="008B192F">
        <w:tab/>
      </w:r>
      <w:r w:rsidR="008B192F">
        <w:rPr>
          <w:rFonts w:ascii="Times New Roman" w:hAnsi="Times New Roman"/>
          <w:b/>
          <w:sz w:val="24"/>
        </w:rPr>
        <w:t>DÉCLARATIONS</w:t>
      </w:r>
    </w:p>
    <w:p w14:paraId="67EF2B23" w14:textId="16F839ED" w:rsidR="008B192F" w:rsidRPr="0017401E" w:rsidRDefault="008B192F">
      <w:pPr>
        <w:keepLines/>
        <w:widowControl w:val="0"/>
        <w:spacing w:after="120"/>
        <w:jc w:val="both"/>
        <w:rPr>
          <w:rFonts w:ascii="Times New Roman" w:hAnsi="Times New Roman"/>
          <w:sz w:val="22"/>
          <w:szCs w:val="22"/>
        </w:rPr>
      </w:pPr>
      <w:r>
        <w:rPr>
          <w:rFonts w:ascii="Times New Roman" w:hAnsi="Times New Roman"/>
          <w:sz w:val="22"/>
        </w:rPr>
        <w:t>Dans le cadre de s</w:t>
      </w:r>
      <w:r w:rsidR="00003C41">
        <w:rPr>
          <w:rFonts w:ascii="Times New Roman" w:hAnsi="Times New Roman"/>
          <w:sz w:val="22"/>
        </w:rPr>
        <w:t>a manifestation</w:t>
      </w:r>
      <w:r>
        <w:rPr>
          <w:rFonts w:ascii="Times New Roman" w:hAnsi="Times New Roman"/>
          <w:sz w:val="22"/>
        </w:rPr>
        <w:t>, chaque entité juridique recensée au point 1 du présent formulaire d’offre, notamment chaque membre d’un consortium, est tenue de soumettre une déclaration signée conformément au modèle annexé prévu à cet effet. La déclaration soumise peut être l'original ou une copie. Si des copies sont soumises, les originaux devront être expédiés si le pouvoir adjudicateur le demande.</w:t>
      </w:r>
    </w:p>
    <w:p w14:paraId="5D56DB38" w14:textId="1C34E07A" w:rsidR="00D54426" w:rsidRDefault="00D54426">
      <w:pPr>
        <w:keepLines/>
        <w:widowControl w:val="0"/>
        <w:spacing w:after="120"/>
        <w:jc w:val="both"/>
        <w:rPr>
          <w:rFonts w:ascii="Times New Roman" w:hAnsi="Times New Roman"/>
          <w:sz w:val="22"/>
        </w:rPr>
      </w:pPr>
      <w:r>
        <w:rPr>
          <w:rFonts w:ascii="Times New Roman" w:hAnsi="Times New Roman"/>
          <w:sz w:val="22"/>
        </w:rPr>
        <w:t>De plus, chaque entité juridique recensée au point 1 du présent formulaire d’offre, notamment chaque membre d’un consortium, et chaque entité fournissant des capacités (le cas échéant), est tenue de soumettre une déclaration sur l’honneur relative aux critères d’exclusion et de sélection signée (formulaire A14</w:t>
      </w:r>
      <w:r w:rsidR="00003C41">
        <w:rPr>
          <w:rFonts w:ascii="Times New Roman" w:hAnsi="Times New Roman"/>
          <w:sz w:val="22"/>
        </w:rPr>
        <w:t> ; inclus dans l’Annexe 1 ou même</w:t>
      </w:r>
      <w:r>
        <w:rPr>
          <w:rFonts w:ascii="Times New Roman" w:hAnsi="Times New Roman"/>
          <w:sz w:val="22"/>
        </w:rPr>
        <w:t xml:space="preserve"> disponible à l’adresse suivante: </w:t>
      </w:r>
      <w:hyperlink r:id="rId10">
        <w:r>
          <w:rPr>
            <w:rStyle w:val="Collegamentoipertestuale"/>
            <w:rFonts w:ascii="Times New Roman" w:hAnsi="Times New Roman"/>
            <w:sz w:val="22"/>
          </w:rPr>
          <w:t>http://ec.europa.eu/europeaid/prag/annexes.do?chapterTitleCode=A</w:t>
        </w:r>
      </w:hyperlink>
      <w:r>
        <w:rPr>
          <w:rFonts w:ascii="Times New Roman" w:hAnsi="Times New Roman"/>
          <w:sz w:val="22"/>
        </w:rPr>
        <w:t xml:space="preserve"> ).</w:t>
      </w:r>
    </w:p>
    <w:p w14:paraId="5DCBF031" w14:textId="77777777" w:rsidR="00600E57" w:rsidRPr="0017401E" w:rsidRDefault="00600E57" w:rsidP="00600E57">
      <w:pPr>
        <w:jc w:val="both"/>
        <w:outlineLvl w:val="0"/>
        <w:rPr>
          <w:rFonts w:ascii="Times New Roman" w:hAnsi="Times New Roman"/>
          <w:color w:val="000000"/>
          <w:sz w:val="22"/>
          <w:szCs w:val="22"/>
        </w:rPr>
      </w:pPr>
      <w:r>
        <w:rPr>
          <w:rFonts w:ascii="Times New Roman" w:hAnsi="Times New Roman"/>
          <w:color w:val="000000"/>
          <w:sz w:val="22"/>
        </w:rPr>
        <w:t>Signé au nom du soumissionnaire</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600E57" w:rsidRPr="0017401E" w14:paraId="7173279F" w14:textId="77777777" w:rsidTr="003D5B05">
        <w:trPr>
          <w:cantSplit/>
        </w:trPr>
        <w:tc>
          <w:tcPr>
            <w:tcW w:w="1842" w:type="dxa"/>
            <w:tcBorders>
              <w:top w:val="single" w:sz="6" w:space="0" w:color="000000"/>
              <w:left w:val="single" w:sz="6" w:space="0" w:color="000000"/>
              <w:bottom w:val="single" w:sz="6" w:space="0" w:color="000000"/>
              <w:right w:val="single" w:sz="6" w:space="0" w:color="000000"/>
            </w:tcBorders>
          </w:tcPr>
          <w:p w14:paraId="73CA81DB" w14:textId="77777777" w:rsidR="00600E57" w:rsidRPr="00472C71" w:rsidRDefault="00600E57" w:rsidP="003D5B05">
            <w:pPr>
              <w:spacing w:before="120" w:after="120"/>
              <w:rPr>
                <w:rFonts w:ascii="Times New Roman" w:hAnsi="Times New Roman"/>
                <w:b/>
                <w:color w:val="000000"/>
              </w:rPr>
            </w:pPr>
            <w:r w:rsidRPr="00472C71">
              <w:rPr>
                <w:rFonts w:ascii="Times New Roman" w:hAnsi="Times New Roman"/>
                <w:b/>
                <w:color w:val="000000"/>
              </w:rPr>
              <w:t>Nom</w:t>
            </w:r>
          </w:p>
        </w:tc>
        <w:tc>
          <w:tcPr>
            <w:tcW w:w="4387" w:type="dxa"/>
            <w:tcBorders>
              <w:top w:val="single" w:sz="6" w:space="0" w:color="000000"/>
              <w:left w:val="single" w:sz="6" w:space="0" w:color="000000"/>
              <w:bottom w:val="single" w:sz="6" w:space="0" w:color="000000"/>
              <w:right w:val="single" w:sz="6" w:space="0" w:color="000000"/>
            </w:tcBorders>
          </w:tcPr>
          <w:p w14:paraId="3AE4AAA4" w14:textId="77777777" w:rsidR="00600E57" w:rsidRPr="0017401E" w:rsidRDefault="00600E57" w:rsidP="003D5B05">
            <w:pPr>
              <w:spacing w:before="120" w:after="120"/>
              <w:rPr>
                <w:rFonts w:ascii="Times New Roman" w:hAnsi="Times New Roman"/>
                <w:b/>
                <w:color w:val="000000"/>
                <w:sz w:val="22"/>
                <w:szCs w:val="22"/>
              </w:rPr>
            </w:pPr>
          </w:p>
        </w:tc>
      </w:tr>
      <w:tr w:rsidR="00600E57" w:rsidRPr="0017401E" w14:paraId="4CAEEB58" w14:textId="77777777" w:rsidTr="003D5B05">
        <w:trPr>
          <w:cantSplit/>
        </w:trPr>
        <w:tc>
          <w:tcPr>
            <w:tcW w:w="1842" w:type="dxa"/>
            <w:tcBorders>
              <w:top w:val="single" w:sz="6" w:space="0" w:color="000000"/>
              <w:left w:val="single" w:sz="6" w:space="0" w:color="000000"/>
              <w:bottom w:val="single" w:sz="6" w:space="0" w:color="000000"/>
              <w:right w:val="single" w:sz="6" w:space="0" w:color="000000"/>
            </w:tcBorders>
          </w:tcPr>
          <w:p w14:paraId="69C3FAFE" w14:textId="77777777" w:rsidR="00600E57" w:rsidRPr="00472C71" w:rsidRDefault="00600E57" w:rsidP="003D5B05">
            <w:pPr>
              <w:spacing w:before="120" w:after="120"/>
              <w:rPr>
                <w:rFonts w:ascii="Times New Roman" w:hAnsi="Times New Roman"/>
                <w:b/>
                <w:color w:val="000000"/>
              </w:rPr>
            </w:pPr>
            <w:r w:rsidRPr="00472C71">
              <w:rPr>
                <w:rFonts w:ascii="Times New Roman" w:hAnsi="Times New Roman"/>
                <w:b/>
                <w:color w:val="000000"/>
              </w:rPr>
              <w:t>Signature</w:t>
            </w:r>
          </w:p>
        </w:tc>
        <w:tc>
          <w:tcPr>
            <w:tcW w:w="4387" w:type="dxa"/>
            <w:tcBorders>
              <w:top w:val="single" w:sz="6" w:space="0" w:color="000000"/>
              <w:left w:val="single" w:sz="6" w:space="0" w:color="000000"/>
              <w:bottom w:val="single" w:sz="6" w:space="0" w:color="000000"/>
              <w:right w:val="single" w:sz="6" w:space="0" w:color="000000"/>
            </w:tcBorders>
          </w:tcPr>
          <w:p w14:paraId="1E80C269" w14:textId="77777777" w:rsidR="00600E57" w:rsidRPr="0017401E" w:rsidRDefault="00600E57" w:rsidP="003D5B05">
            <w:pPr>
              <w:spacing w:before="120" w:after="120"/>
              <w:rPr>
                <w:rFonts w:ascii="Times New Roman" w:hAnsi="Times New Roman"/>
                <w:b/>
                <w:color w:val="000000"/>
                <w:sz w:val="22"/>
                <w:szCs w:val="22"/>
              </w:rPr>
            </w:pPr>
          </w:p>
        </w:tc>
      </w:tr>
      <w:tr w:rsidR="00600E57" w:rsidRPr="0017401E" w14:paraId="4A04385E" w14:textId="77777777" w:rsidTr="003D5B05">
        <w:trPr>
          <w:cantSplit/>
        </w:trPr>
        <w:tc>
          <w:tcPr>
            <w:tcW w:w="1842" w:type="dxa"/>
            <w:tcBorders>
              <w:top w:val="single" w:sz="6" w:space="0" w:color="000000"/>
              <w:left w:val="single" w:sz="6" w:space="0" w:color="000000"/>
              <w:bottom w:val="single" w:sz="6" w:space="0" w:color="000000"/>
              <w:right w:val="single" w:sz="6" w:space="0" w:color="000000"/>
            </w:tcBorders>
          </w:tcPr>
          <w:p w14:paraId="6D876775" w14:textId="77777777" w:rsidR="00600E57" w:rsidRPr="00472C71" w:rsidRDefault="00600E57" w:rsidP="003D5B05">
            <w:pPr>
              <w:spacing w:before="120" w:after="120"/>
              <w:rPr>
                <w:rFonts w:ascii="Times New Roman" w:hAnsi="Times New Roman"/>
                <w:b/>
                <w:color w:val="000000"/>
              </w:rPr>
            </w:pPr>
            <w:r w:rsidRPr="00472C71">
              <w:rPr>
                <w:rFonts w:ascii="Times New Roman" w:hAnsi="Times New Roman"/>
                <w:b/>
                <w:color w:val="000000"/>
              </w:rPr>
              <w:t>Date</w:t>
            </w:r>
          </w:p>
        </w:tc>
        <w:tc>
          <w:tcPr>
            <w:tcW w:w="4387" w:type="dxa"/>
            <w:tcBorders>
              <w:top w:val="single" w:sz="6" w:space="0" w:color="000000"/>
              <w:left w:val="single" w:sz="6" w:space="0" w:color="000000"/>
              <w:bottom w:val="single" w:sz="6" w:space="0" w:color="000000"/>
              <w:right w:val="single" w:sz="6" w:space="0" w:color="000000"/>
            </w:tcBorders>
          </w:tcPr>
          <w:p w14:paraId="7E98E132" w14:textId="77777777" w:rsidR="00600E57" w:rsidRPr="0017401E" w:rsidRDefault="00600E57" w:rsidP="003D5B05">
            <w:pPr>
              <w:spacing w:before="120" w:after="120"/>
              <w:rPr>
                <w:rFonts w:ascii="Times New Roman" w:hAnsi="Times New Roman"/>
                <w:b/>
                <w:color w:val="000000"/>
                <w:sz w:val="22"/>
                <w:szCs w:val="22"/>
              </w:rPr>
            </w:pPr>
          </w:p>
        </w:tc>
      </w:tr>
    </w:tbl>
    <w:p w14:paraId="33945D4C" w14:textId="77777777" w:rsidR="00600E57" w:rsidRPr="0017401E" w:rsidRDefault="00600E57">
      <w:pPr>
        <w:keepLines/>
        <w:widowControl w:val="0"/>
        <w:spacing w:after="120"/>
        <w:jc w:val="both"/>
        <w:rPr>
          <w:rFonts w:ascii="Times New Roman" w:hAnsi="Times New Roman"/>
          <w:sz w:val="22"/>
          <w:szCs w:val="22"/>
        </w:rPr>
      </w:pPr>
    </w:p>
    <w:p w14:paraId="20AA542C"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1"/>
          <w:footerReference w:type="first" r:id="rId12"/>
          <w:endnotePr>
            <w:numFmt w:val="decimal"/>
          </w:endnotePr>
          <w:pgSz w:w="16840" w:h="11907" w:orient="landscape" w:code="9"/>
          <w:pgMar w:top="1134" w:right="1134" w:bottom="1134" w:left="1134" w:header="567" w:footer="567" w:gutter="0"/>
          <w:cols w:space="720"/>
          <w:titlePg/>
        </w:sectPr>
      </w:pPr>
    </w:p>
    <w:p w14:paraId="70ACC250" w14:textId="0AAEE15D" w:rsidR="003704D2" w:rsidRPr="00206F69" w:rsidRDefault="00003C41" w:rsidP="003704D2">
      <w:pPr>
        <w:jc w:val="center"/>
        <w:rPr>
          <w:rFonts w:ascii="Times New Roman" w:hAnsi="Times New Roman"/>
          <w:b/>
          <w:sz w:val="22"/>
          <w:szCs w:val="22"/>
        </w:rPr>
      </w:pPr>
      <w:r w:rsidRPr="00472C71">
        <w:rPr>
          <w:rFonts w:ascii="Times New Roman" w:hAnsi="Times New Roman"/>
          <w:b/>
          <w:sz w:val="22"/>
          <w:szCs w:val="22"/>
        </w:rPr>
        <w:lastRenderedPageBreak/>
        <w:t xml:space="preserve">ANNEX A14 - </w:t>
      </w:r>
      <w:r w:rsidR="003704D2" w:rsidRPr="00472C71">
        <w:rPr>
          <w:rFonts w:ascii="Times New Roman" w:hAnsi="Times New Roman"/>
          <w:b/>
          <w:sz w:val="22"/>
          <w:szCs w:val="22"/>
        </w:rPr>
        <w:t>DÉCLARATION SUR L’HONNEUR RELATIVE AUX CRITERES D’EXCLUSION ET DE SÉLECTION</w:t>
      </w:r>
    </w:p>
    <w:p w14:paraId="7403BF3A" w14:textId="77777777" w:rsidR="004B07FA" w:rsidRPr="00600E57" w:rsidRDefault="004B07FA" w:rsidP="00EA2DD7">
      <w:pPr>
        <w:rPr>
          <w:rFonts w:ascii="Times New Roman" w:hAnsi="Times New Roman"/>
          <w:sz w:val="22"/>
          <w:szCs w:val="22"/>
        </w:rPr>
      </w:pPr>
    </w:p>
    <w:p w14:paraId="7D1B74F6" w14:textId="77777777" w:rsidR="004B07FA" w:rsidRPr="00472C71" w:rsidRDefault="004B07FA" w:rsidP="004B07FA">
      <w:pPr>
        <w:spacing w:before="100" w:beforeAutospacing="1" w:after="100" w:afterAutospacing="1"/>
        <w:jc w:val="both"/>
        <w:rPr>
          <w:rFonts w:ascii="Times New Roman" w:hAnsi="Times New Roman"/>
          <w:noProof/>
          <w:sz w:val="22"/>
          <w:szCs w:val="22"/>
        </w:rPr>
      </w:pPr>
      <w:r w:rsidRPr="00472C71">
        <w:rPr>
          <w:rFonts w:ascii="Times New Roman" w:hAnsi="Times New Roman"/>
          <w:sz w:val="22"/>
          <w:szCs w:val="22"/>
        </w:rPr>
        <w:t>[Le][La] soussigné[e] [</w:t>
      </w:r>
      <w:r w:rsidRPr="00472C71">
        <w:rPr>
          <w:rFonts w:ascii="Times New Roman" w:hAnsi="Times New Roman"/>
          <w:i/>
          <w:noProof/>
          <w:sz w:val="22"/>
          <w:szCs w:val="22"/>
          <w:highlight w:val="lightGray"/>
        </w:rPr>
        <w:t>nom du signataire du présent formulaire</w:t>
      </w:r>
      <w:r w:rsidRPr="00472C71">
        <w:rPr>
          <w:rFonts w:ascii="Times New Roman" w:hAnsi="Times New Roman"/>
          <w:sz w:val="22"/>
          <w:szCs w:val="22"/>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4B07FA" w:rsidRPr="00B535A7" w14:paraId="1DF83068" w14:textId="77777777" w:rsidTr="004B07FA">
        <w:tc>
          <w:tcPr>
            <w:tcW w:w="3369" w:type="dxa"/>
            <w:shd w:val="clear" w:color="auto" w:fill="auto"/>
          </w:tcPr>
          <w:p w14:paraId="2163089D" w14:textId="77777777" w:rsidR="004B07FA" w:rsidRPr="00472C71" w:rsidRDefault="004B07FA" w:rsidP="004B07FA">
            <w:pPr>
              <w:jc w:val="both"/>
              <w:rPr>
                <w:rFonts w:ascii="Times New Roman" w:hAnsi="Times New Roman"/>
                <w:noProof/>
                <w:sz w:val="22"/>
                <w:szCs w:val="22"/>
              </w:rPr>
            </w:pPr>
            <w:r w:rsidRPr="00472C71">
              <w:rPr>
                <w:rFonts w:ascii="Times New Roman" w:hAnsi="Times New Roman"/>
                <w:sz w:val="22"/>
                <w:szCs w:val="22"/>
              </w:rPr>
              <w:t>(</w:t>
            </w:r>
            <w:r w:rsidRPr="00472C71">
              <w:rPr>
                <w:rFonts w:ascii="Times New Roman" w:hAnsi="Times New Roman"/>
                <w:i/>
                <w:noProof/>
                <w:sz w:val="22"/>
                <w:szCs w:val="22"/>
              </w:rPr>
              <w:t>uniquement pour les personnes physiques</w:t>
            </w:r>
            <w:r w:rsidRPr="00472C71">
              <w:rPr>
                <w:rFonts w:ascii="Times New Roman" w:hAnsi="Times New Roman"/>
                <w:sz w:val="22"/>
                <w:szCs w:val="22"/>
              </w:rPr>
              <w:t>) se représentant [lui][elle]-même</w:t>
            </w:r>
          </w:p>
        </w:tc>
        <w:tc>
          <w:tcPr>
            <w:tcW w:w="6378" w:type="dxa"/>
            <w:shd w:val="clear" w:color="auto" w:fill="auto"/>
          </w:tcPr>
          <w:p w14:paraId="6F4E43A0" w14:textId="77777777" w:rsidR="004B07FA" w:rsidRPr="00472C71" w:rsidRDefault="004B07FA" w:rsidP="004B07FA">
            <w:pPr>
              <w:jc w:val="both"/>
              <w:rPr>
                <w:rFonts w:ascii="Times New Roman" w:hAnsi="Times New Roman"/>
                <w:noProof/>
                <w:sz w:val="22"/>
                <w:szCs w:val="22"/>
              </w:rPr>
            </w:pPr>
            <w:r w:rsidRPr="00472C71">
              <w:rPr>
                <w:rFonts w:ascii="Times New Roman" w:hAnsi="Times New Roman"/>
                <w:sz w:val="22"/>
                <w:szCs w:val="22"/>
              </w:rPr>
              <w:t>(</w:t>
            </w:r>
            <w:r w:rsidRPr="00472C71">
              <w:rPr>
                <w:rFonts w:ascii="Times New Roman" w:hAnsi="Times New Roman"/>
                <w:i/>
                <w:noProof/>
                <w:sz w:val="22"/>
                <w:szCs w:val="22"/>
              </w:rPr>
              <w:t>uniquement pour les personnes morales</w:t>
            </w:r>
            <w:r w:rsidRPr="00472C71">
              <w:rPr>
                <w:rFonts w:ascii="Times New Roman" w:hAnsi="Times New Roman"/>
                <w:sz w:val="22"/>
                <w:szCs w:val="22"/>
              </w:rPr>
              <w:t xml:space="preserve">) représentant la personne morale suivante: </w:t>
            </w:r>
          </w:p>
          <w:p w14:paraId="2885541A" w14:textId="77777777" w:rsidR="004B07FA" w:rsidRPr="00472C71" w:rsidRDefault="004B07FA" w:rsidP="004B07FA">
            <w:pPr>
              <w:jc w:val="both"/>
              <w:rPr>
                <w:rFonts w:ascii="Times New Roman" w:hAnsi="Times New Roman"/>
                <w:noProof/>
                <w:sz w:val="22"/>
                <w:szCs w:val="22"/>
              </w:rPr>
            </w:pPr>
          </w:p>
        </w:tc>
      </w:tr>
      <w:tr w:rsidR="004B07FA" w:rsidRPr="00B535A7" w14:paraId="046F983B" w14:textId="77777777" w:rsidTr="004B07FA">
        <w:tc>
          <w:tcPr>
            <w:tcW w:w="3369" w:type="dxa"/>
            <w:shd w:val="clear" w:color="auto" w:fill="auto"/>
          </w:tcPr>
          <w:p w14:paraId="5565B9C8" w14:textId="77777777" w:rsidR="004B07FA" w:rsidRPr="00472C71" w:rsidRDefault="004B07FA" w:rsidP="004B07FA">
            <w:pPr>
              <w:jc w:val="both"/>
              <w:rPr>
                <w:rFonts w:ascii="Times New Roman" w:hAnsi="Times New Roman"/>
                <w:sz w:val="22"/>
                <w:szCs w:val="22"/>
              </w:rPr>
            </w:pPr>
            <w:r w:rsidRPr="00472C71">
              <w:rPr>
                <w:rFonts w:ascii="Times New Roman" w:hAnsi="Times New Roman"/>
                <w:sz w:val="22"/>
                <w:szCs w:val="22"/>
              </w:rPr>
              <w:t xml:space="preserve">Numéro de carte d'identité ou de passeport: </w:t>
            </w:r>
          </w:p>
          <w:p w14:paraId="3A9509BE" w14:textId="77777777" w:rsidR="004B07FA" w:rsidRPr="00472C71" w:rsidRDefault="004B07FA" w:rsidP="004B07FA">
            <w:pPr>
              <w:jc w:val="both"/>
              <w:rPr>
                <w:rFonts w:ascii="Times New Roman" w:hAnsi="Times New Roman"/>
                <w:noProof/>
                <w:sz w:val="22"/>
                <w:szCs w:val="22"/>
              </w:rPr>
            </w:pPr>
          </w:p>
          <w:p w14:paraId="02A3A0EF" w14:textId="77777777" w:rsidR="004B07FA" w:rsidRPr="00472C71" w:rsidRDefault="004B07FA" w:rsidP="004B07FA">
            <w:pPr>
              <w:jc w:val="both"/>
              <w:rPr>
                <w:rFonts w:ascii="Times New Roman" w:hAnsi="Times New Roman"/>
                <w:noProof/>
                <w:sz w:val="22"/>
                <w:szCs w:val="22"/>
              </w:rPr>
            </w:pPr>
            <w:r w:rsidRPr="00472C71">
              <w:rPr>
                <w:rFonts w:ascii="Times New Roman" w:hAnsi="Times New Roman"/>
                <w:sz w:val="22"/>
                <w:szCs w:val="22"/>
              </w:rPr>
              <w:t>(«la personne»)</w:t>
            </w:r>
          </w:p>
        </w:tc>
        <w:tc>
          <w:tcPr>
            <w:tcW w:w="6378" w:type="dxa"/>
            <w:shd w:val="clear" w:color="auto" w:fill="auto"/>
          </w:tcPr>
          <w:p w14:paraId="5A619B4F" w14:textId="77777777" w:rsidR="004B07FA" w:rsidRPr="00472C71" w:rsidRDefault="004B07FA" w:rsidP="004B07FA">
            <w:pPr>
              <w:rPr>
                <w:rFonts w:ascii="Times New Roman" w:hAnsi="Times New Roman"/>
                <w:b/>
                <w:sz w:val="22"/>
                <w:szCs w:val="22"/>
              </w:rPr>
            </w:pPr>
            <w:r w:rsidRPr="00472C71">
              <w:rPr>
                <w:rFonts w:ascii="Times New Roman" w:hAnsi="Times New Roman"/>
                <w:sz w:val="22"/>
                <w:szCs w:val="22"/>
              </w:rPr>
              <w:t>Dénomination officielle complète:</w:t>
            </w:r>
          </w:p>
          <w:p w14:paraId="6D8FFF2A" w14:textId="77777777" w:rsidR="004B07FA" w:rsidRPr="00472C71" w:rsidRDefault="004B07FA" w:rsidP="004B07FA">
            <w:pPr>
              <w:rPr>
                <w:rFonts w:ascii="Times New Roman" w:hAnsi="Times New Roman"/>
                <w:sz w:val="22"/>
                <w:szCs w:val="22"/>
              </w:rPr>
            </w:pPr>
            <w:r w:rsidRPr="00472C71">
              <w:rPr>
                <w:rFonts w:ascii="Times New Roman" w:hAnsi="Times New Roman"/>
                <w:sz w:val="22"/>
                <w:szCs w:val="22"/>
              </w:rPr>
              <w:t xml:space="preserve">Forme juridique officielle: </w:t>
            </w:r>
          </w:p>
          <w:p w14:paraId="483CDA74" w14:textId="77777777" w:rsidR="004B07FA" w:rsidRPr="00472C71" w:rsidRDefault="004B07FA" w:rsidP="004B07FA">
            <w:pPr>
              <w:rPr>
                <w:rFonts w:ascii="Times New Roman" w:hAnsi="Times New Roman"/>
                <w:b/>
                <w:sz w:val="22"/>
                <w:szCs w:val="22"/>
              </w:rPr>
            </w:pPr>
            <w:r w:rsidRPr="00472C71">
              <w:rPr>
                <w:rFonts w:ascii="Times New Roman" w:hAnsi="Times New Roman"/>
                <w:sz w:val="22"/>
                <w:szCs w:val="22"/>
              </w:rPr>
              <w:t>Numéro d'enregistrement légal:</w:t>
            </w:r>
            <w:r w:rsidRPr="00472C71">
              <w:rPr>
                <w:rFonts w:ascii="Times New Roman" w:hAnsi="Times New Roman"/>
                <w:b/>
                <w:sz w:val="22"/>
                <w:szCs w:val="22"/>
              </w:rPr>
              <w:t xml:space="preserve"> </w:t>
            </w:r>
          </w:p>
          <w:p w14:paraId="61957911" w14:textId="77777777" w:rsidR="004B07FA" w:rsidRPr="00472C71" w:rsidRDefault="004B07FA" w:rsidP="004B07FA">
            <w:pPr>
              <w:rPr>
                <w:rFonts w:ascii="Times New Roman" w:hAnsi="Times New Roman"/>
                <w:b/>
                <w:sz w:val="22"/>
                <w:szCs w:val="22"/>
              </w:rPr>
            </w:pPr>
            <w:r w:rsidRPr="00472C71">
              <w:rPr>
                <w:rFonts w:ascii="Times New Roman" w:hAnsi="Times New Roman"/>
                <w:sz w:val="22"/>
                <w:szCs w:val="22"/>
              </w:rPr>
              <w:t xml:space="preserve">Adresse officielle complète: </w:t>
            </w:r>
          </w:p>
          <w:p w14:paraId="3E5274B7" w14:textId="77777777" w:rsidR="004B07FA" w:rsidRPr="00472C71" w:rsidRDefault="004B07FA" w:rsidP="004B07FA">
            <w:pPr>
              <w:rPr>
                <w:rFonts w:ascii="Times New Roman" w:hAnsi="Times New Roman"/>
                <w:sz w:val="22"/>
                <w:szCs w:val="22"/>
              </w:rPr>
            </w:pPr>
            <w:r w:rsidRPr="00472C71">
              <w:rPr>
                <w:rFonts w:ascii="Times New Roman" w:hAnsi="Times New Roman"/>
                <w:sz w:val="22"/>
                <w:szCs w:val="22"/>
              </w:rPr>
              <w:t xml:space="preserve">N° d’immatriculation à la TVA: </w:t>
            </w:r>
          </w:p>
          <w:p w14:paraId="7C546DC3" w14:textId="77777777" w:rsidR="004B07FA" w:rsidRPr="00472C71" w:rsidRDefault="004B07FA" w:rsidP="004B07FA">
            <w:pPr>
              <w:rPr>
                <w:rFonts w:ascii="Times New Roman" w:hAnsi="Times New Roman"/>
                <w:noProof/>
                <w:sz w:val="22"/>
                <w:szCs w:val="22"/>
              </w:rPr>
            </w:pPr>
          </w:p>
          <w:p w14:paraId="4E03D783" w14:textId="77777777" w:rsidR="004B07FA" w:rsidRPr="00472C71" w:rsidRDefault="004B07FA" w:rsidP="004B07FA">
            <w:pPr>
              <w:rPr>
                <w:rFonts w:ascii="Times New Roman" w:hAnsi="Times New Roman"/>
                <w:noProof/>
                <w:sz w:val="22"/>
                <w:szCs w:val="22"/>
              </w:rPr>
            </w:pPr>
            <w:r w:rsidRPr="00472C71">
              <w:rPr>
                <w:rFonts w:ascii="Times New Roman" w:hAnsi="Times New Roman"/>
                <w:sz w:val="22"/>
                <w:szCs w:val="22"/>
              </w:rPr>
              <w:t>(«la personne»)</w:t>
            </w:r>
          </w:p>
        </w:tc>
      </w:tr>
    </w:tbl>
    <w:p w14:paraId="482FC887" w14:textId="77777777" w:rsidR="004B07FA" w:rsidRPr="00472C71" w:rsidRDefault="004B07FA" w:rsidP="004B07FA">
      <w:pPr>
        <w:jc w:val="both"/>
        <w:rPr>
          <w:rFonts w:ascii="Times New Roman" w:hAnsi="Times New Roman"/>
          <w:i/>
          <w:sz w:val="22"/>
          <w:szCs w:val="22"/>
        </w:rPr>
      </w:pPr>
    </w:p>
    <w:p w14:paraId="6C2CCC9D" w14:textId="77777777" w:rsidR="004B07FA" w:rsidRPr="00472C71" w:rsidRDefault="004B07FA" w:rsidP="004B07FA">
      <w:pPr>
        <w:jc w:val="both"/>
        <w:rPr>
          <w:rFonts w:ascii="Times New Roman" w:hAnsi="Times New Roman"/>
          <w:sz w:val="22"/>
          <w:szCs w:val="22"/>
        </w:rPr>
      </w:pPr>
      <w:r w:rsidRPr="00472C71">
        <w:rPr>
          <w:rFonts w:ascii="Times New Roman" w:hAnsi="Times New Roman"/>
          <w:sz w:val="22"/>
          <w:szCs w:val="22"/>
        </w:rPr>
        <w:t>La personne n’est pas tenue de présenter la déclaration relative aux critères d'exclusion lorsque celle-ci a déjà été présentée aux fins d’une autre procédure d’attribution du même pouvoir adjudicateur/administration contractante</w:t>
      </w:r>
      <w:r w:rsidRPr="00472C71">
        <w:rPr>
          <w:rStyle w:val="Rimandonotaapidipagina"/>
          <w:rFonts w:ascii="Times New Roman" w:hAnsi="Times New Roman"/>
          <w:sz w:val="22"/>
          <w:szCs w:val="22"/>
        </w:rPr>
        <w:footnoteReference w:id="1"/>
      </w:r>
      <w:r w:rsidRPr="00472C71">
        <w:rPr>
          <w:rFonts w:ascii="Times New Roman" w:hAnsi="Times New Roman"/>
          <w:sz w:val="22"/>
          <w:szCs w:val="22"/>
        </w:rPr>
        <w:t>, pour autant que la situation n’ait pas changé et que la période de temps écoulée depuis la date de la déclaration ne dépasse pas un an.</w:t>
      </w:r>
    </w:p>
    <w:p w14:paraId="0DB2A09E" w14:textId="6CFCF9CB" w:rsidR="004B07FA" w:rsidRPr="00472C71" w:rsidRDefault="004B07FA" w:rsidP="004B07FA">
      <w:pPr>
        <w:spacing w:before="100" w:beforeAutospacing="1" w:after="100" w:afterAutospacing="1"/>
        <w:jc w:val="both"/>
        <w:rPr>
          <w:rFonts w:ascii="Times New Roman" w:hAnsi="Times New Roman"/>
          <w:sz w:val="22"/>
          <w:szCs w:val="22"/>
        </w:rPr>
      </w:pPr>
      <w:r w:rsidRPr="00472C71">
        <w:rPr>
          <w:rFonts w:ascii="Times New Roman" w:hAnsi="Times New Roman"/>
          <w:sz w:val="22"/>
          <w:szCs w:val="22"/>
        </w:rPr>
        <w:t>En pareil cas, le signataire déclare que la personne a déjà fourni la même déclaration relative aux critères d'exclusion aux fins d'une précédente procédure et confirme qu'aucun changement n'est intervenu dans sa situation</w:t>
      </w:r>
      <w:r w:rsidR="00605EFA">
        <w:rPr>
          <w:rFonts w:ascii="Times New Roman" w:hAnsi="Times New Roman"/>
          <w:sz w:val="22"/>
          <w:szCs w:val="22"/>
        </w:rPr>
        <w:t xml:space="preserve"> </w:t>
      </w:r>
      <w:r w:rsidRPr="00472C71">
        <w:rPr>
          <w:rFonts w:ascii="Times New Roman" w:hAnsi="Times New Roman"/>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4B07FA" w:rsidRPr="00B535A7" w14:paraId="1E0A1CB2" w14:textId="77777777" w:rsidTr="004B07FA">
        <w:tc>
          <w:tcPr>
            <w:tcW w:w="2802" w:type="dxa"/>
            <w:shd w:val="clear" w:color="auto" w:fill="auto"/>
          </w:tcPr>
          <w:p w14:paraId="18C8915C" w14:textId="77777777" w:rsidR="004B07FA" w:rsidRPr="00472C71" w:rsidRDefault="004B07FA" w:rsidP="004B07FA">
            <w:pPr>
              <w:spacing w:before="100" w:beforeAutospacing="1" w:after="100" w:afterAutospacing="1"/>
              <w:jc w:val="center"/>
              <w:rPr>
                <w:rFonts w:ascii="Times New Roman" w:hAnsi="Times New Roman"/>
                <w:b/>
                <w:sz w:val="22"/>
                <w:szCs w:val="22"/>
              </w:rPr>
            </w:pPr>
            <w:r w:rsidRPr="00472C71">
              <w:rPr>
                <w:rFonts w:ascii="Times New Roman" w:hAnsi="Times New Roman"/>
                <w:b/>
                <w:sz w:val="22"/>
                <w:szCs w:val="22"/>
              </w:rPr>
              <w:t>Date de la déclaration</w:t>
            </w:r>
          </w:p>
        </w:tc>
        <w:tc>
          <w:tcPr>
            <w:tcW w:w="6662" w:type="dxa"/>
            <w:shd w:val="clear" w:color="auto" w:fill="auto"/>
          </w:tcPr>
          <w:p w14:paraId="617D4698" w14:textId="77777777" w:rsidR="004B07FA" w:rsidRPr="00472C71" w:rsidRDefault="004B07FA" w:rsidP="004B07FA">
            <w:pPr>
              <w:spacing w:before="100" w:beforeAutospacing="1" w:after="100" w:afterAutospacing="1"/>
              <w:jc w:val="center"/>
              <w:rPr>
                <w:rFonts w:ascii="Times New Roman" w:hAnsi="Times New Roman"/>
                <w:b/>
                <w:sz w:val="22"/>
                <w:szCs w:val="22"/>
              </w:rPr>
            </w:pPr>
            <w:r w:rsidRPr="00472C71">
              <w:rPr>
                <w:rFonts w:ascii="Times New Roman" w:hAnsi="Times New Roman"/>
                <w:b/>
                <w:sz w:val="22"/>
                <w:szCs w:val="22"/>
              </w:rPr>
              <w:t>Référence complète de la précédente procédure</w:t>
            </w:r>
          </w:p>
        </w:tc>
      </w:tr>
      <w:tr w:rsidR="004B07FA" w:rsidRPr="00B535A7" w14:paraId="3DC143CC" w14:textId="77777777" w:rsidTr="004B07FA">
        <w:tc>
          <w:tcPr>
            <w:tcW w:w="2802" w:type="dxa"/>
            <w:shd w:val="clear" w:color="auto" w:fill="auto"/>
          </w:tcPr>
          <w:p w14:paraId="04FBAC96" w14:textId="77777777" w:rsidR="004B07FA" w:rsidRPr="00472C71" w:rsidRDefault="004B07FA" w:rsidP="004B07FA">
            <w:pPr>
              <w:spacing w:before="100" w:beforeAutospacing="1" w:after="100" w:afterAutospacing="1"/>
              <w:rPr>
                <w:rFonts w:ascii="Times New Roman" w:hAnsi="Times New Roman"/>
                <w:sz w:val="22"/>
                <w:szCs w:val="22"/>
              </w:rPr>
            </w:pPr>
          </w:p>
        </w:tc>
        <w:tc>
          <w:tcPr>
            <w:tcW w:w="6662" w:type="dxa"/>
            <w:shd w:val="clear" w:color="auto" w:fill="auto"/>
          </w:tcPr>
          <w:p w14:paraId="4618BAC0" w14:textId="77777777" w:rsidR="004B07FA" w:rsidRPr="00472C71" w:rsidRDefault="004B07FA" w:rsidP="004B07FA">
            <w:pPr>
              <w:spacing w:before="100" w:beforeAutospacing="1" w:after="100" w:afterAutospacing="1"/>
              <w:rPr>
                <w:rFonts w:ascii="Times New Roman" w:hAnsi="Times New Roman"/>
                <w:sz w:val="22"/>
                <w:szCs w:val="22"/>
              </w:rPr>
            </w:pPr>
          </w:p>
        </w:tc>
      </w:tr>
    </w:tbl>
    <w:p w14:paraId="0577BBA9" w14:textId="77777777" w:rsidR="004B07FA" w:rsidRPr="00206F69" w:rsidRDefault="004B07FA" w:rsidP="00EA2DD7">
      <w:pPr>
        <w:rPr>
          <w:rFonts w:ascii="Times New Roman" w:hAnsi="Times New Roman"/>
          <w:sz w:val="22"/>
          <w:szCs w:val="22"/>
        </w:rPr>
      </w:pPr>
    </w:p>
    <w:p w14:paraId="2AAC7657" w14:textId="77777777" w:rsidR="004B07FA" w:rsidRPr="00472C71" w:rsidRDefault="004B07FA" w:rsidP="004B07FA">
      <w:pPr>
        <w:pStyle w:val="Titolo"/>
        <w:rPr>
          <w:noProof/>
          <w:sz w:val="22"/>
          <w:szCs w:val="22"/>
        </w:rPr>
      </w:pPr>
      <w:r w:rsidRPr="00206F69">
        <w:rPr>
          <w:sz w:val="22"/>
          <w:szCs w:val="22"/>
        </w:rPr>
        <w:t>I</w:t>
      </w:r>
      <w:r w:rsidRPr="00472C71">
        <w:rPr>
          <w:sz w:val="22"/>
          <w:szCs w:val="22"/>
        </w:rPr>
        <w:t xml:space="preserve"> – </w:t>
      </w:r>
      <w:r w:rsidRPr="00206F69">
        <w:rPr>
          <w:sz w:val="22"/>
          <w:szCs w:val="22"/>
        </w:rPr>
        <w:t>Situation d'exclusion concernant la personne</w:t>
      </w:r>
    </w:p>
    <w:p w14:paraId="3544BB9A" w14:textId="77777777" w:rsidR="004B07FA" w:rsidRPr="00472C71" w:rsidRDefault="004B07FA" w:rsidP="004B07FA">
      <w:pPr>
        <w:rPr>
          <w:rFonts w:ascii="Times New Roman" w:hAnsi="Times New Roman"/>
          <w:sz w:val="22"/>
          <w:szCs w:val="22"/>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4B07FA" w:rsidRPr="00B535A7" w14:paraId="0A6660D8" w14:textId="77777777" w:rsidTr="004B07FA">
        <w:tc>
          <w:tcPr>
            <w:tcW w:w="8066" w:type="dxa"/>
            <w:shd w:val="clear" w:color="auto" w:fill="auto"/>
          </w:tcPr>
          <w:p w14:paraId="28DDCE2D" w14:textId="08D4C5EF" w:rsidR="004B07FA" w:rsidRPr="00472C71" w:rsidRDefault="004B07FA" w:rsidP="004B07FA">
            <w:pPr>
              <w:spacing w:before="40" w:after="40"/>
              <w:jc w:val="both"/>
              <w:rPr>
                <w:rFonts w:ascii="Times New Roman" w:hAnsi="Times New Roman"/>
                <w:noProof/>
                <w:sz w:val="22"/>
                <w:szCs w:val="22"/>
              </w:rPr>
            </w:pPr>
            <w:r w:rsidRPr="00472C71">
              <w:rPr>
                <w:rFonts w:ascii="Times New Roman" w:hAnsi="Times New Roman"/>
                <w:sz w:val="22"/>
                <w:szCs w:val="22"/>
              </w:rPr>
              <w:t>déclare que la personne susmentionnée se trouve dans l'une des situations suivantes:</w:t>
            </w:r>
          </w:p>
          <w:p w14:paraId="603B55E9" w14:textId="65BA269B" w:rsidR="004B07FA" w:rsidRPr="00472C71" w:rsidRDefault="004B07FA" w:rsidP="004B07FA">
            <w:pPr>
              <w:spacing w:before="40" w:after="40"/>
              <w:jc w:val="both"/>
              <w:rPr>
                <w:rFonts w:ascii="Times New Roman" w:hAnsi="Times New Roman"/>
                <w:noProof/>
                <w:sz w:val="22"/>
                <w:szCs w:val="22"/>
              </w:rPr>
            </w:pPr>
          </w:p>
        </w:tc>
        <w:tc>
          <w:tcPr>
            <w:tcW w:w="811" w:type="dxa"/>
            <w:shd w:val="clear" w:color="auto" w:fill="auto"/>
          </w:tcPr>
          <w:p w14:paraId="5F5BA302" w14:textId="77777777" w:rsidR="004B07FA" w:rsidRPr="00472C71" w:rsidRDefault="004B07FA" w:rsidP="004B07FA">
            <w:pPr>
              <w:spacing w:before="40" w:after="40"/>
              <w:ind w:left="142"/>
              <w:jc w:val="both"/>
              <w:rPr>
                <w:rFonts w:ascii="Times New Roman" w:hAnsi="Times New Roman"/>
                <w:noProof/>
                <w:sz w:val="22"/>
                <w:szCs w:val="22"/>
              </w:rPr>
            </w:pPr>
            <w:r w:rsidRPr="00472C71">
              <w:rPr>
                <w:rFonts w:ascii="Times New Roman" w:hAnsi="Times New Roman"/>
                <w:sz w:val="22"/>
                <w:szCs w:val="22"/>
              </w:rPr>
              <w:t>OUI</w:t>
            </w:r>
          </w:p>
        </w:tc>
        <w:tc>
          <w:tcPr>
            <w:tcW w:w="878" w:type="dxa"/>
            <w:shd w:val="clear" w:color="auto" w:fill="auto"/>
          </w:tcPr>
          <w:p w14:paraId="59897BFC" w14:textId="77777777" w:rsidR="004B07FA" w:rsidRPr="00472C71" w:rsidRDefault="004B07FA" w:rsidP="004B07FA">
            <w:pPr>
              <w:spacing w:before="40" w:after="40"/>
              <w:ind w:left="142"/>
              <w:jc w:val="both"/>
              <w:rPr>
                <w:rFonts w:ascii="Times New Roman" w:hAnsi="Times New Roman"/>
                <w:noProof/>
                <w:sz w:val="22"/>
                <w:szCs w:val="22"/>
              </w:rPr>
            </w:pPr>
            <w:r w:rsidRPr="00472C71">
              <w:rPr>
                <w:rFonts w:ascii="Times New Roman" w:hAnsi="Times New Roman"/>
                <w:sz w:val="22"/>
                <w:szCs w:val="22"/>
              </w:rPr>
              <w:t>NON</w:t>
            </w:r>
          </w:p>
        </w:tc>
      </w:tr>
      <w:tr w:rsidR="004B07FA" w:rsidRPr="00B535A7" w14:paraId="5DFA2C42" w14:textId="77777777" w:rsidTr="004B07FA">
        <w:tc>
          <w:tcPr>
            <w:tcW w:w="8066" w:type="dxa"/>
            <w:shd w:val="clear" w:color="auto" w:fill="auto"/>
          </w:tcPr>
          <w:p w14:paraId="149E0055" w14:textId="77777777" w:rsidR="004B07FA" w:rsidRPr="00472C71" w:rsidRDefault="004B07FA" w:rsidP="004B07FA">
            <w:pPr>
              <w:pStyle w:val="Text1"/>
              <w:numPr>
                <w:ilvl w:val="0"/>
                <w:numId w:val="10"/>
              </w:numPr>
              <w:spacing w:before="40" w:after="40"/>
              <w:rPr>
                <w:noProof/>
                <w:sz w:val="22"/>
                <w:szCs w:val="22"/>
              </w:rPr>
            </w:pPr>
            <w:r w:rsidRPr="00472C71">
              <w:rPr>
                <w:sz w:val="22"/>
                <w:szCs w:val="22"/>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 ou de l'Union;</w:t>
            </w:r>
          </w:p>
        </w:tc>
        <w:tc>
          <w:tcPr>
            <w:tcW w:w="811" w:type="dxa"/>
            <w:shd w:val="clear" w:color="auto" w:fill="auto"/>
          </w:tcPr>
          <w:p w14:paraId="0C7F89C2"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13D498E4"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4F50657E" w14:textId="77777777" w:rsidTr="004B07FA">
        <w:tc>
          <w:tcPr>
            <w:tcW w:w="8066" w:type="dxa"/>
            <w:shd w:val="clear" w:color="auto" w:fill="auto"/>
          </w:tcPr>
          <w:p w14:paraId="6180BA1D" w14:textId="77777777" w:rsidR="004B07FA" w:rsidRPr="00472C71" w:rsidRDefault="004B07FA" w:rsidP="004B07FA">
            <w:pPr>
              <w:pStyle w:val="Text1"/>
              <w:numPr>
                <w:ilvl w:val="0"/>
                <w:numId w:val="10"/>
              </w:numPr>
              <w:spacing w:before="40" w:after="40"/>
              <w:rPr>
                <w:noProof/>
                <w:sz w:val="22"/>
                <w:szCs w:val="22"/>
              </w:rPr>
            </w:pPr>
            <w:r w:rsidRPr="00472C71">
              <w:rPr>
                <w:sz w:val="22"/>
                <w:szCs w:val="22"/>
              </w:rPr>
              <w:lastRenderedPageBreak/>
              <w:t>il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14:paraId="2270D815"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bookmarkStart w:id="1" w:name="Check1"/>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bookmarkEnd w:id="1"/>
          </w:p>
        </w:tc>
        <w:tc>
          <w:tcPr>
            <w:tcW w:w="878" w:type="dxa"/>
            <w:shd w:val="clear" w:color="auto" w:fill="auto"/>
          </w:tcPr>
          <w:p w14:paraId="5E1E6688"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4A46FE46" w14:textId="77777777" w:rsidTr="004B07FA">
        <w:tc>
          <w:tcPr>
            <w:tcW w:w="8066" w:type="dxa"/>
            <w:shd w:val="clear" w:color="auto" w:fill="auto"/>
          </w:tcPr>
          <w:p w14:paraId="5A5276CD" w14:textId="77777777" w:rsidR="004B07FA" w:rsidRPr="00472C71" w:rsidRDefault="004B07FA" w:rsidP="004B07FA">
            <w:pPr>
              <w:pStyle w:val="Text1"/>
              <w:numPr>
                <w:ilvl w:val="0"/>
                <w:numId w:val="10"/>
              </w:numPr>
              <w:spacing w:before="40" w:after="40"/>
              <w:rPr>
                <w:noProof/>
                <w:sz w:val="22"/>
                <w:szCs w:val="22"/>
              </w:rPr>
            </w:pPr>
            <w:r w:rsidRPr="00472C71">
              <w:rPr>
                <w:sz w:val="22"/>
                <w:szCs w:val="22"/>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14:paraId="28A4831F" w14:textId="77777777" w:rsidR="004B07FA" w:rsidRPr="00472C71" w:rsidRDefault="004B07FA" w:rsidP="004B07FA">
            <w:pPr>
              <w:spacing w:before="240" w:after="120"/>
              <w:jc w:val="both"/>
              <w:rPr>
                <w:rFonts w:ascii="Times New Roman" w:hAnsi="Times New Roman"/>
                <w:noProof/>
                <w:sz w:val="22"/>
                <w:szCs w:val="22"/>
              </w:rPr>
            </w:pPr>
          </w:p>
        </w:tc>
      </w:tr>
      <w:tr w:rsidR="004B07FA" w:rsidRPr="00B535A7" w14:paraId="62B64895" w14:textId="77777777" w:rsidTr="004B07FA">
        <w:tc>
          <w:tcPr>
            <w:tcW w:w="8066" w:type="dxa"/>
            <w:shd w:val="clear" w:color="auto" w:fill="auto"/>
          </w:tcPr>
          <w:p w14:paraId="20959E3F" w14:textId="77777777" w:rsidR="004B07FA" w:rsidRPr="00472C71" w:rsidRDefault="004B07FA" w:rsidP="004B07FA">
            <w:pPr>
              <w:pStyle w:val="Text1"/>
              <w:spacing w:before="40" w:after="40"/>
              <w:ind w:left="709"/>
              <w:rPr>
                <w:noProof/>
                <w:sz w:val="22"/>
                <w:szCs w:val="22"/>
              </w:rPr>
            </w:pPr>
            <w:bookmarkStart w:id="2" w:name="_DV_C368"/>
            <w:r w:rsidRPr="00472C71">
              <w:rPr>
                <w:color w:val="000000"/>
                <w:sz w:val="22"/>
                <w:szCs w:val="22"/>
              </w:rPr>
              <w:t>i) présentation frauduleuse ou par négligence de fausse déclaration en fournissant les renseignements exigés pour la vérification de l’absence de motifs d’exclusion ou le respect des critères de sélection ou dans l’exécution d’un marché ou d’une convention;</w:t>
            </w:r>
            <w:bookmarkEnd w:id="2"/>
          </w:p>
        </w:tc>
        <w:tc>
          <w:tcPr>
            <w:tcW w:w="811" w:type="dxa"/>
            <w:shd w:val="clear" w:color="auto" w:fill="auto"/>
          </w:tcPr>
          <w:p w14:paraId="26E4900F"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297759A1"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310A2738" w14:textId="77777777" w:rsidTr="004B07FA">
        <w:tc>
          <w:tcPr>
            <w:tcW w:w="8066" w:type="dxa"/>
            <w:shd w:val="clear" w:color="auto" w:fill="auto"/>
          </w:tcPr>
          <w:p w14:paraId="060B66D5" w14:textId="77777777" w:rsidR="004B07FA" w:rsidRPr="00472C71" w:rsidRDefault="004B07FA" w:rsidP="004B07FA">
            <w:pPr>
              <w:pStyle w:val="Text1"/>
              <w:spacing w:before="40" w:after="40"/>
              <w:ind w:left="709"/>
              <w:rPr>
                <w:noProof/>
                <w:sz w:val="22"/>
                <w:szCs w:val="22"/>
              </w:rPr>
            </w:pPr>
            <w:bookmarkStart w:id="3" w:name="_DV_C369"/>
            <w:r w:rsidRPr="00472C71">
              <w:rPr>
                <w:color w:val="000000"/>
                <w:sz w:val="22"/>
                <w:szCs w:val="22"/>
              </w:rPr>
              <w:t>ii) conclusion d'un accord avec d'autres personnes en vue de fausser la concurrence;</w:t>
            </w:r>
            <w:bookmarkEnd w:id="3"/>
          </w:p>
        </w:tc>
        <w:tc>
          <w:tcPr>
            <w:tcW w:w="811" w:type="dxa"/>
            <w:shd w:val="clear" w:color="auto" w:fill="auto"/>
          </w:tcPr>
          <w:p w14:paraId="7E749FAA"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5B1E35FE"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12714D0F" w14:textId="77777777" w:rsidTr="004B07FA">
        <w:tc>
          <w:tcPr>
            <w:tcW w:w="8066" w:type="dxa"/>
            <w:shd w:val="clear" w:color="auto" w:fill="auto"/>
          </w:tcPr>
          <w:p w14:paraId="6D8F4FEE" w14:textId="77777777" w:rsidR="004B07FA" w:rsidRPr="00472C71" w:rsidRDefault="004B07FA" w:rsidP="004B07FA">
            <w:pPr>
              <w:pStyle w:val="Text1"/>
              <w:spacing w:before="40" w:after="40"/>
              <w:ind w:left="709"/>
              <w:rPr>
                <w:noProof/>
                <w:sz w:val="22"/>
                <w:szCs w:val="22"/>
              </w:rPr>
            </w:pPr>
            <w:bookmarkStart w:id="4" w:name="_DV_C371"/>
            <w:r w:rsidRPr="00472C71">
              <w:rPr>
                <w:color w:val="000000"/>
                <w:sz w:val="22"/>
                <w:szCs w:val="22"/>
              </w:rPr>
              <w:t>iii) violation de droits de propriété intellectuelle;</w:t>
            </w:r>
            <w:bookmarkEnd w:id="4"/>
          </w:p>
        </w:tc>
        <w:tc>
          <w:tcPr>
            <w:tcW w:w="811" w:type="dxa"/>
            <w:shd w:val="clear" w:color="auto" w:fill="auto"/>
          </w:tcPr>
          <w:p w14:paraId="2DFA4D55"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767570B2"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2F6CEF15" w14:textId="77777777" w:rsidTr="004B07FA">
        <w:tc>
          <w:tcPr>
            <w:tcW w:w="8066" w:type="dxa"/>
            <w:shd w:val="clear" w:color="auto" w:fill="auto"/>
          </w:tcPr>
          <w:p w14:paraId="1FA5FD9C" w14:textId="77777777" w:rsidR="004B07FA" w:rsidRPr="00472C71" w:rsidRDefault="004B07FA" w:rsidP="004B07FA">
            <w:pPr>
              <w:pStyle w:val="Text1"/>
              <w:spacing w:before="40" w:after="40"/>
              <w:ind w:left="709"/>
              <w:rPr>
                <w:noProof/>
                <w:sz w:val="22"/>
                <w:szCs w:val="22"/>
              </w:rPr>
            </w:pPr>
            <w:bookmarkStart w:id="5" w:name="_DV_C372"/>
            <w:r w:rsidRPr="00472C71">
              <w:rPr>
                <w:color w:val="000000"/>
                <w:sz w:val="22"/>
                <w:szCs w:val="22"/>
              </w:rPr>
              <w:t>iv) tentative d'influer sur le processus décisionnel du pouvoir adjudicateur lors de la procédure d'attribution;</w:t>
            </w:r>
            <w:bookmarkEnd w:id="5"/>
          </w:p>
        </w:tc>
        <w:tc>
          <w:tcPr>
            <w:tcW w:w="811" w:type="dxa"/>
            <w:shd w:val="clear" w:color="auto" w:fill="auto"/>
          </w:tcPr>
          <w:p w14:paraId="3DFF1640"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7E056126"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444E202A" w14:textId="77777777" w:rsidTr="004B07FA">
        <w:tc>
          <w:tcPr>
            <w:tcW w:w="8066" w:type="dxa"/>
            <w:shd w:val="clear" w:color="auto" w:fill="auto"/>
          </w:tcPr>
          <w:p w14:paraId="011CD146" w14:textId="77777777" w:rsidR="004B07FA" w:rsidRPr="00472C71" w:rsidRDefault="004B07FA" w:rsidP="004B07FA">
            <w:pPr>
              <w:pStyle w:val="Text1"/>
              <w:spacing w:before="40" w:after="40"/>
              <w:ind w:left="709"/>
              <w:rPr>
                <w:color w:val="000000"/>
                <w:sz w:val="22"/>
                <w:szCs w:val="22"/>
              </w:rPr>
            </w:pPr>
            <w:bookmarkStart w:id="6" w:name="_DV_C373"/>
            <w:r w:rsidRPr="00472C71">
              <w:rPr>
                <w:color w:val="000000"/>
                <w:sz w:val="22"/>
                <w:szCs w:val="22"/>
              </w:rPr>
              <w:t>v) tentative d'obtenir des informations confidentielles susceptibles de lui donner un avantage indu lors de la procédure d'attribution</w:t>
            </w:r>
            <w:bookmarkEnd w:id="6"/>
            <w:r w:rsidRPr="00472C71">
              <w:rPr>
                <w:color w:val="000000"/>
                <w:sz w:val="22"/>
                <w:szCs w:val="22"/>
              </w:rPr>
              <w:t>;</w:t>
            </w:r>
            <w:r w:rsidRPr="00472C71">
              <w:rPr>
                <w:b/>
                <w:i/>
                <w:color w:val="000000"/>
                <w:sz w:val="22"/>
                <w:szCs w:val="22"/>
              </w:rPr>
              <w:t xml:space="preserve"> </w:t>
            </w:r>
          </w:p>
        </w:tc>
        <w:tc>
          <w:tcPr>
            <w:tcW w:w="811" w:type="dxa"/>
            <w:shd w:val="clear" w:color="auto" w:fill="auto"/>
          </w:tcPr>
          <w:p w14:paraId="49951956"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77F9C6D7"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60936C68" w14:textId="77777777" w:rsidTr="004B07FA">
        <w:tc>
          <w:tcPr>
            <w:tcW w:w="8066" w:type="dxa"/>
            <w:shd w:val="clear" w:color="auto" w:fill="auto"/>
          </w:tcPr>
          <w:p w14:paraId="0434C10E" w14:textId="77777777" w:rsidR="004B07FA" w:rsidRPr="00472C71" w:rsidRDefault="004B07FA" w:rsidP="004B07FA">
            <w:pPr>
              <w:pStyle w:val="Text1"/>
              <w:numPr>
                <w:ilvl w:val="0"/>
                <w:numId w:val="10"/>
              </w:numPr>
              <w:spacing w:before="40" w:after="40"/>
              <w:ind w:left="357" w:hanging="357"/>
              <w:rPr>
                <w:color w:val="000000"/>
                <w:sz w:val="22"/>
                <w:szCs w:val="22"/>
              </w:rPr>
            </w:pPr>
            <w:r w:rsidRPr="00472C71">
              <w:rPr>
                <w:sz w:val="22"/>
                <w:szCs w:val="22"/>
              </w:rPr>
              <w:t>il a été établi par un jugement définitif que la personne est coupable des faits suivants:</w:t>
            </w:r>
          </w:p>
        </w:tc>
        <w:tc>
          <w:tcPr>
            <w:tcW w:w="1689" w:type="dxa"/>
            <w:gridSpan w:val="2"/>
            <w:shd w:val="clear" w:color="auto" w:fill="auto"/>
          </w:tcPr>
          <w:p w14:paraId="76DEE8BC" w14:textId="77777777" w:rsidR="004B07FA" w:rsidRPr="00472C71" w:rsidRDefault="004B07FA" w:rsidP="004B07FA">
            <w:pPr>
              <w:spacing w:before="240" w:after="120"/>
              <w:jc w:val="both"/>
              <w:rPr>
                <w:rFonts w:ascii="Times New Roman" w:hAnsi="Times New Roman"/>
                <w:noProof/>
                <w:sz w:val="22"/>
                <w:szCs w:val="22"/>
              </w:rPr>
            </w:pPr>
          </w:p>
        </w:tc>
      </w:tr>
      <w:tr w:rsidR="004B07FA" w:rsidRPr="00B535A7" w14:paraId="54075FA0" w14:textId="77777777" w:rsidTr="004B07FA">
        <w:tc>
          <w:tcPr>
            <w:tcW w:w="8066" w:type="dxa"/>
            <w:shd w:val="clear" w:color="auto" w:fill="auto"/>
          </w:tcPr>
          <w:p w14:paraId="12B2B238" w14:textId="77777777" w:rsidR="004B07FA" w:rsidRPr="00472C71" w:rsidRDefault="004B07FA" w:rsidP="004B07FA">
            <w:pPr>
              <w:pStyle w:val="Text1"/>
              <w:spacing w:before="40" w:after="40"/>
              <w:ind w:left="709"/>
              <w:rPr>
                <w:noProof/>
                <w:sz w:val="22"/>
                <w:szCs w:val="22"/>
              </w:rPr>
            </w:pPr>
            <w:r w:rsidRPr="00472C71">
              <w:rPr>
                <w:color w:val="000000"/>
                <w:sz w:val="22"/>
                <w:szCs w:val="22"/>
              </w:rPr>
              <w:t>i) la fraude au sens de l’article 3 de la directive (UE) 2017/1371 et de l’article 1</w:t>
            </w:r>
            <w:r w:rsidRPr="00472C71">
              <w:rPr>
                <w:color w:val="000000"/>
                <w:sz w:val="22"/>
                <w:szCs w:val="22"/>
                <w:vertAlign w:val="superscript"/>
              </w:rPr>
              <w:t>er</w:t>
            </w:r>
            <w:r w:rsidRPr="00472C71">
              <w:rPr>
                <w:color w:val="000000"/>
                <w:sz w:val="22"/>
                <w:szCs w:val="22"/>
              </w:rPr>
              <w:t xml:space="preserve"> de la convention relative à la protection des intérêts financiers des Communautés européennes, établie par l’acte du Conseil du 26 juillet 1995</w:t>
            </w:r>
            <w:bookmarkStart w:id="7" w:name="_DV_C378"/>
            <w:r w:rsidRPr="00472C71">
              <w:rPr>
                <w:color w:val="000000"/>
                <w:sz w:val="22"/>
                <w:szCs w:val="22"/>
              </w:rPr>
              <w:t>;</w:t>
            </w:r>
            <w:bookmarkEnd w:id="7"/>
          </w:p>
        </w:tc>
        <w:tc>
          <w:tcPr>
            <w:tcW w:w="811" w:type="dxa"/>
            <w:shd w:val="clear" w:color="auto" w:fill="auto"/>
          </w:tcPr>
          <w:p w14:paraId="6C6BB90D"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7BA71617"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235EEB41" w14:textId="77777777" w:rsidTr="004B07FA">
        <w:tc>
          <w:tcPr>
            <w:tcW w:w="8066" w:type="dxa"/>
            <w:shd w:val="clear" w:color="auto" w:fill="auto"/>
          </w:tcPr>
          <w:p w14:paraId="39EC4CED" w14:textId="77777777" w:rsidR="004B07FA" w:rsidRPr="00472C71" w:rsidRDefault="004B07FA" w:rsidP="004B07FA">
            <w:pPr>
              <w:pStyle w:val="Text1"/>
              <w:spacing w:before="40" w:after="40"/>
              <w:ind w:left="709"/>
              <w:rPr>
                <w:noProof/>
                <w:sz w:val="22"/>
                <w:szCs w:val="22"/>
              </w:rPr>
            </w:pPr>
            <w:bookmarkStart w:id="8" w:name="_DV_C379"/>
            <w:r w:rsidRPr="00472C71">
              <w:rPr>
                <w:color w:val="000000"/>
                <w:sz w:val="22"/>
                <w:szCs w:val="22"/>
              </w:rPr>
              <w:t>ii) la corruption au sens de l’article 4, paragraphe 2, de la directive (UE) 2017/1371 et de l’article 3 de la convention relative à la lutte contre la corruption impliquant des fonctionnaires des Communautés européennes ou des fonctionnaires des États membres</w:t>
            </w:r>
            <w:bookmarkStart w:id="9" w:name="_DV_C381"/>
            <w:bookmarkEnd w:id="8"/>
            <w:r w:rsidRPr="00472C71">
              <w:rPr>
                <w:color w:val="000000"/>
                <w:sz w:val="22"/>
                <w:szCs w:val="22"/>
              </w:rPr>
              <w:t xml:space="preserve"> de l’Union européenne, établie par l’acte du Conseil du 26 mai 1997, et les actes visés à l’article 2, paragraphe 1, de la décision-cadre 2003/568/JAI du Conseil</w:t>
            </w:r>
            <w:bookmarkStart w:id="10" w:name="_DV_C383"/>
            <w:bookmarkEnd w:id="9"/>
            <w:r w:rsidRPr="00472C71">
              <w:rPr>
                <w:color w:val="000000"/>
                <w:sz w:val="22"/>
                <w:szCs w:val="22"/>
              </w:rPr>
              <w:t>, ainsi que la corruption au sens du droit applicable;</w:t>
            </w:r>
            <w:bookmarkEnd w:id="10"/>
          </w:p>
        </w:tc>
        <w:tc>
          <w:tcPr>
            <w:tcW w:w="811" w:type="dxa"/>
            <w:shd w:val="clear" w:color="auto" w:fill="auto"/>
          </w:tcPr>
          <w:p w14:paraId="394FE4BC"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4906C275"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4975050C" w14:textId="77777777" w:rsidTr="004B07FA">
        <w:tc>
          <w:tcPr>
            <w:tcW w:w="8066" w:type="dxa"/>
            <w:shd w:val="clear" w:color="auto" w:fill="auto"/>
          </w:tcPr>
          <w:p w14:paraId="0B73F3E9" w14:textId="77777777" w:rsidR="004B07FA" w:rsidRPr="00472C71" w:rsidRDefault="004B07FA" w:rsidP="004B07FA">
            <w:pPr>
              <w:pStyle w:val="Text1"/>
              <w:spacing w:before="40" w:after="40"/>
              <w:ind w:left="709"/>
              <w:rPr>
                <w:noProof/>
                <w:sz w:val="22"/>
                <w:szCs w:val="22"/>
              </w:rPr>
            </w:pPr>
            <w:bookmarkStart w:id="11" w:name="_DV_C384"/>
            <w:r w:rsidRPr="00472C71">
              <w:rPr>
                <w:color w:val="000000"/>
                <w:sz w:val="22"/>
                <w:szCs w:val="22"/>
              </w:rPr>
              <w:t>iii)</w:t>
            </w:r>
            <w:bookmarkStart w:id="12" w:name="_DV_M250"/>
            <w:bookmarkEnd w:id="11"/>
            <w:bookmarkEnd w:id="12"/>
            <w:r w:rsidRPr="00472C71">
              <w:rPr>
                <w:color w:val="000000"/>
                <w:sz w:val="22"/>
                <w:szCs w:val="22"/>
              </w:rPr>
              <w:t xml:space="preserve"> les comportements liés à une organisation criminelle </w:t>
            </w:r>
            <w:bookmarkStart w:id="13" w:name="_DV_C385"/>
            <w:r w:rsidRPr="00472C71">
              <w:rPr>
                <w:color w:val="000000"/>
                <w:sz w:val="22"/>
                <w:szCs w:val="22"/>
              </w:rPr>
              <w:t>visés à l’article 2 de la décision-cadre 2008/841/JAI du Conseil</w:t>
            </w:r>
            <w:bookmarkStart w:id="14" w:name="_DV_C387"/>
            <w:bookmarkEnd w:id="13"/>
            <w:r w:rsidRPr="00472C71">
              <w:rPr>
                <w:color w:val="000000"/>
                <w:sz w:val="22"/>
                <w:szCs w:val="22"/>
              </w:rPr>
              <w:t>;</w:t>
            </w:r>
            <w:bookmarkEnd w:id="14"/>
          </w:p>
        </w:tc>
        <w:tc>
          <w:tcPr>
            <w:tcW w:w="811" w:type="dxa"/>
            <w:shd w:val="clear" w:color="auto" w:fill="auto"/>
          </w:tcPr>
          <w:p w14:paraId="7A60D635"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7006A1AB"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7359611B" w14:textId="77777777" w:rsidTr="004B07FA">
        <w:tc>
          <w:tcPr>
            <w:tcW w:w="8066" w:type="dxa"/>
            <w:shd w:val="clear" w:color="auto" w:fill="auto"/>
          </w:tcPr>
          <w:p w14:paraId="294F74CD" w14:textId="77777777" w:rsidR="004B07FA" w:rsidRPr="00472C71" w:rsidRDefault="004B07FA" w:rsidP="004B07FA">
            <w:pPr>
              <w:pStyle w:val="Text1"/>
              <w:spacing w:before="40" w:after="40"/>
              <w:ind w:left="709"/>
              <w:rPr>
                <w:noProof/>
                <w:sz w:val="22"/>
                <w:szCs w:val="22"/>
              </w:rPr>
            </w:pPr>
            <w:r w:rsidRPr="00472C71">
              <w:rPr>
                <w:color w:val="000000"/>
                <w:sz w:val="22"/>
                <w:szCs w:val="22"/>
              </w:rPr>
              <w:t>iv)</w:t>
            </w:r>
            <w:bookmarkStart w:id="15" w:name="_DV_M251"/>
            <w:bookmarkEnd w:id="15"/>
            <w:r w:rsidRPr="00472C71">
              <w:rPr>
                <w:color w:val="000000"/>
                <w:sz w:val="22"/>
                <w:szCs w:val="22"/>
              </w:rPr>
              <w:t xml:space="preserve"> </w:t>
            </w:r>
            <w:r w:rsidRPr="00472C71">
              <w:rPr>
                <w:sz w:val="22"/>
                <w:szCs w:val="22"/>
              </w:rPr>
              <w:t>le blanchiment de capitaux</w:t>
            </w:r>
            <w:bookmarkStart w:id="16" w:name="_DV_C391"/>
            <w:r w:rsidRPr="00472C71">
              <w:rPr>
                <w:color w:val="000000"/>
                <w:sz w:val="22"/>
                <w:szCs w:val="22"/>
              </w:rPr>
              <w:t xml:space="preserve"> ou</w:t>
            </w:r>
            <w:bookmarkStart w:id="17" w:name="_DV_M252"/>
            <w:bookmarkEnd w:id="16"/>
            <w:bookmarkEnd w:id="17"/>
            <w:r w:rsidRPr="00472C71">
              <w:rPr>
                <w:sz w:val="22"/>
                <w:szCs w:val="22"/>
              </w:rPr>
              <w:t xml:space="preserve"> le financement du terrorisme </w:t>
            </w:r>
            <w:bookmarkStart w:id="18" w:name="_DV_C392"/>
            <w:r w:rsidRPr="00472C71">
              <w:rPr>
                <w:color w:val="000000"/>
                <w:sz w:val="22"/>
                <w:szCs w:val="22"/>
              </w:rPr>
              <w:t>au sens de l’article 1</w:t>
            </w:r>
            <w:r w:rsidRPr="00472C71">
              <w:rPr>
                <w:color w:val="000000"/>
                <w:sz w:val="22"/>
                <w:szCs w:val="22"/>
                <w:vertAlign w:val="superscript"/>
              </w:rPr>
              <w:t>er</w:t>
            </w:r>
            <w:r w:rsidRPr="00472C71">
              <w:rPr>
                <w:color w:val="000000"/>
                <w:sz w:val="22"/>
                <w:szCs w:val="22"/>
              </w:rPr>
              <w:t>, paragraphes 3, 4 et 5, de la directive (UE) 2015/849 du Parlement européen et du Conseil</w:t>
            </w:r>
            <w:bookmarkStart w:id="19" w:name="_DV_C394"/>
            <w:bookmarkEnd w:id="18"/>
            <w:r w:rsidRPr="00472C71">
              <w:rPr>
                <w:color w:val="000000"/>
                <w:sz w:val="22"/>
                <w:szCs w:val="22"/>
              </w:rPr>
              <w:t>;</w:t>
            </w:r>
            <w:bookmarkEnd w:id="19"/>
          </w:p>
        </w:tc>
        <w:tc>
          <w:tcPr>
            <w:tcW w:w="811" w:type="dxa"/>
            <w:shd w:val="clear" w:color="auto" w:fill="auto"/>
          </w:tcPr>
          <w:p w14:paraId="6840B556"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15798E6B"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140E7DF2" w14:textId="77777777" w:rsidTr="004B07FA">
        <w:tc>
          <w:tcPr>
            <w:tcW w:w="8066" w:type="dxa"/>
            <w:shd w:val="clear" w:color="auto" w:fill="auto"/>
          </w:tcPr>
          <w:p w14:paraId="46EF3887" w14:textId="77777777" w:rsidR="004B07FA" w:rsidRPr="00472C71" w:rsidRDefault="004B07FA" w:rsidP="004B07FA">
            <w:pPr>
              <w:pStyle w:val="Text1"/>
              <w:spacing w:before="40" w:after="40"/>
              <w:ind w:left="709"/>
              <w:rPr>
                <w:noProof/>
                <w:sz w:val="22"/>
                <w:szCs w:val="22"/>
              </w:rPr>
            </w:pPr>
            <w:bookmarkStart w:id="20" w:name="_DV_C395"/>
            <w:r w:rsidRPr="00472C71">
              <w:rPr>
                <w:color w:val="000000"/>
                <w:sz w:val="22"/>
                <w:szCs w:val="22"/>
              </w:rPr>
              <w:t xml:space="preserve">v) </w:t>
            </w:r>
            <w:bookmarkStart w:id="21" w:name="_DV_M253"/>
            <w:bookmarkEnd w:id="20"/>
            <w:bookmarkEnd w:id="21"/>
            <w:r w:rsidRPr="00472C71">
              <w:rPr>
                <w:sz w:val="22"/>
                <w:szCs w:val="22"/>
              </w:rPr>
              <w:t>les infractions terroristes ou les infractions liées aux activités terroristes</w:t>
            </w:r>
            <w:bookmarkStart w:id="22" w:name="_DV_C397"/>
            <w:r w:rsidRPr="00472C71">
              <w:rPr>
                <w:color w:val="000000"/>
                <w:sz w:val="22"/>
                <w:szCs w:val="22"/>
              </w:rPr>
              <w:t xml:space="preserve"> au sens respectivement de l'article 1</w:t>
            </w:r>
            <w:r w:rsidRPr="00472C71">
              <w:rPr>
                <w:color w:val="000000"/>
                <w:sz w:val="22"/>
                <w:szCs w:val="22"/>
                <w:vertAlign w:val="superscript"/>
              </w:rPr>
              <w:t>er</w:t>
            </w:r>
            <w:r w:rsidRPr="00472C71">
              <w:rPr>
                <w:color w:val="000000"/>
                <w:sz w:val="22"/>
                <w:szCs w:val="22"/>
              </w:rPr>
              <w:t xml:space="preserve"> et de l'article 3 de la décision-cadre 2002/475/JAI du Conseil</w:t>
            </w:r>
            <w:bookmarkStart w:id="23" w:name="_DV_C399"/>
            <w:bookmarkEnd w:id="22"/>
            <w:r w:rsidRPr="00472C71">
              <w:rPr>
                <w:color w:val="000000"/>
                <w:sz w:val="22"/>
                <w:szCs w:val="22"/>
              </w:rPr>
              <w:t>, ou l’incitation à commettre une infraction, la complicité ou la tentative d'infraction telles qu'elles sont visées à l'article 4 de ladite décision;</w:t>
            </w:r>
            <w:bookmarkEnd w:id="23"/>
          </w:p>
        </w:tc>
        <w:tc>
          <w:tcPr>
            <w:tcW w:w="811" w:type="dxa"/>
            <w:shd w:val="clear" w:color="auto" w:fill="auto"/>
          </w:tcPr>
          <w:p w14:paraId="62586649"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7458F727"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7C818CFF" w14:textId="77777777" w:rsidTr="004B07FA">
        <w:tc>
          <w:tcPr>
            <w:tcW w:w="8066" w:type="dxa"/>
            <w:shd w:val="clear" w:color="auto" w:fill="auto"/>
          </w:tcPr>
          <w:p w14:paraId="0B025A40" w14:textId="77777777" w:rsidR="004B07FA" w:rsidRPr="00472C71" w:rsidRDefault="004B07FA" w:rsidP="004B07FA">
            <w:pPr>
              <w:pStyle w:val="Text1"/>
              <w:spacing w:before="40" w:after="40"/>
              <w:ind w:left="709"/>
              <w:rPr>
                <w:color w:val="000000"/>
                <w:sz w:val="22"/>
                <w:szCs w:val="22"/>
              </w:rPr>
            </w:pPr>
            <w:bookmarkStart w:id="24" w:name="_DV_C400"/>
            <w:r w:rsidRPr="00472C71">
              <w:rPr>
                <w:color w:val="000000"/>
                <w:sz w:val="22"/>
                <w:szCs w:val="22"/>
              </w:rPr>
              <w:t xml:space="preserve">vi) </w:t>
            </w:r>
            <w:bookmarkStart w:id="25" w:name="_DV_M254"/>
            <w:bookmarkEnd w:id="24"/>
            <w:bookmarkEnd w:id="25"/>
            <w:r w:rsidRPr="00472C71">
              <w:rPr>
                <w:sz w:val="22"/>
                <w:szCs w:val="22"/>
              </w:rPr>
              <w:t xml:space="preserve">le travail des enfants ou les autres infractions liées à la traite des êtres humains </w:t>
            </w:r>
            <w:bookmarkStart w:id="26" w:name="_DV_C402"/>
            <w:r w:rsidRPr="00472C71">
              <w:rPr>
                <w:color w:val="000000"/>
                <w:sz w:val="22"/>
                <w:szCs w:val="22"/>
              </w:rPr>
              <w:t>visées à l'article 2 de la directive 2011/36/UE du Parlement européen et du Conseil</w:t>
            </w:r>
            <w:bookmarkStart w:id="27" w:name="_DV_C404"/>
            <w:bookmarkEnd w:id="26"/>
            <w:r w:rsidRPr="00472C71">
              <w:rPr>
                <w:color w:val="000000"/>
                <w:sz w:val="22"/>
                <w:szCs w:val="22"/>
              </w:rPr>
              <w:t>;</w:t>
            </w:r>
            <w:bookmarkEnd w:id="27"/>
          </w:p>
        </w:tc>
        <w:tc>
          <w:tcPr>
            <w:tcW w:w="811" w:type="dxa"/>
            <w:shd w:val="clear" w:color="auto" w:fill="auto"/>
          </w:tcPr>
          <w:p w14:paraId="744CF89A"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47EA245B"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0B093938" w14:textId="77777777" w:rsidTr="004B07FA">
        <w:tc>
          <w:tcPr>
            <w:tcW w:w="8066" w:type="dxa"/>
            <w:shd w:val="clear" w:color="auto" w:fill="auto"/>
          </w:tcPr>
          <w:p w14:paraId="110B1FF4" w14:textId="77777777" w:rsidR="004B07FA" w:rsidRPr="00472C71" w:rsidRDefault="004B07FA" w:rsidP="004B07FA">
            <w:pPr>
              <w:pStyle w:val="Text1"/>
              <w:numPr>
                <w:ilvl w:val="0"/>
                <w:numId w:val="10"/>
              </w:numPr>
              <w:spacing w:before="40" w:after="40"/>
              <w:rPr>
                <w:color w:val="000000"/>
                <w:sz w:val="22"/>
                <w:szCs w:val="22"/>
              </w:rPr>
            </w:pPr>
            <w:r w:rsidRPr="00472C71">
              <w:rPr>
                <w:sz w:val="22"/>
                <w:szCs w:val="22"/>
              </w:rPr>
              <w:t xml:space="preserve">elle a gravement manqué à des obligations essentielles dans l'exécution d'un marché ou d’une convention financés par le budget de l'Union, ce qui a conduit à la résiliation anticipée du marché ou de la convention ou à l'application de dommages-intérêts forfaitaires ou d'autres pénalités contractuelles ou a été découvert à la suite </w:t>
            </w:r>
            <w:r w:rsidRPr="00472C71">
              <w:rPr>
                <w:sz w:val="22"/>
                <w:szCs w:val="22"/>
              </w:rPr>
              <w:lastRenderedPageBreak/>
              <w:t xml:space="preserve">de contrôles et d'audits ou d'enquêtes effectués par un pouvoir adjudicateur/administration contractante, l’Office européen de lutte antifraude (OLAF) ou la Cour des comptes; </w:t>
            </w:r>
          </w:p>
        </w:tc>
        <w:tc>
          <w:tcPr>
            <w:tcW w:w="811" w:type="dxa"/>
            <w:shd w:val="clear" w:color="auto" w:fill="auto"/>
          </w:tcPr>
          <w:p w14:paraId="72D59D4B"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lastRenderedPageBreak/>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0800354B"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584E5681" w14:textId="77777777" w:rsidTr="004B07FA">
        <w:tc>
          <w:tcPr>
            <w:tcW w:w="8066" w:type="dxa"/>
            <w:shd w:val="clear" w:color="auto" w:fill="auto"/>
          </w:tcPr>
          <w:p w14:paraId="7BE4CAF1" w14:textId="77777777" w:rsidR="004B07FA" w:rsidRPr="00472C71" w:rsidRDefault="004B07FA" w:rsidP="004B07FA">
            <w:pPr>
              <w:pStyle w:val="Text1"/>
              <w:numPr>
                <w:ilvl w:val="0"/>
                <w:numId w:val="10"/>
              </w:numPr>
              <w:spacing w:before="40" w:after="40"/>
              <w:rPr>
                <w:noProof/>
                <w:sz w:val="22"/>
                <w:szCs w:val="22"/>
              </w:rPr>
            </w:pPr>
            <w:bookmarkStart w:id="28" w:name="_DV_C410"/>
            <w:r w:rsidRPr="00472C71">
              <w:rPr>
                <w:color w:val="000000"/>
                <w:sz w:val="22"/>
                <w:szCs w:val="22"/>
              </w:rPr>
              <w:t>il a été établi par un jugement définitif ou une décision administrative définitive qu'elle a commis une irrégularité au sens de l'article 1</w:t>
            </w:r>
            <w:r w:rsidRPr="00472C71">
              <w:rPr>
                <w:color w:val="000000"/>
                <w:sz w:val="22"/>
                <w:szCs w:val="22"/>
                <w:vertAlign w:val="superscript"/>
              </w:rPr>
              <w:t>er</w:t>
            </w:r>
            <w:r w:rsidRPr="00472C71">
              <w:rPr>
                <w:color w:val="000000"/>
                <w:sz w:val="22"/>
                <w:szCs w:val="22"/>
              </w:rPr>
              <w:t>, paragraphe 2, du règlement (CE, Euratom) n° 2988/95 du Conseil</w:t>
            </w:r>
            <w:bookmarkEnd w:id="28"/>
            <w:r w:rsidRPr="00472C71">
              <w:rPr>
                <w:color w:val="000000"/>
                <w:sz w:val="22"/>
                <w:szCs w:val="22"/>
              </w:rPr>
              <w:t>;</w:t>
            </w:r>
          </w:p>
        </w:tc>
        <w:tc>
          <w:tcPr>
            <w:tcW w:w="811" w:type="dxa"/>
            <w:shd w:val="clear" w:color="auto" w:fill="auto"/>
          </w:tcPr>
          <w:p w14:paraId="134A8932"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2D7E1091"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1DC82877" w14:textId="77777777" w:rsidTr="004B07FA">
        <w:tc>
          <w:tcPr>
            <w:tcW w:w="8066" w:type="dxa"/>
            <w:shd w:val="clear" w:color="auto" w:fill="auto"/>
          </w:tcPr>
          <w:p w14:paraId="505965CF" w14:textId="77777777" w:rsidR="004B07FA" w:rsidRPr="00472C71" w:rsidRDefault="004B07FA" w:rsidP="004B07FA">
            <w:pPr>
              <w:pStyle w:val="Text1"/>
              <w:numPr>
                <w:ilvl w:val="0"/>
                <w:numId w:val="10"/>
              </w:numPr>
              <w:spacing w:before="40" w:after="40"/>
              <w:rPr>
                <w:color w:val="000000"/>
                <w:sz w:val="22"/>
                <w:szCs w:val="22"/>
              </w:rPr>
            </w:pPr>
            <w:r w:rsidRPr="00472C71">
              <w:rPr>
                <w:color w:val="000000"/>
                <w:sz w:val="22"/>
                <w:szCs w:val="22"/>
              </w:rPr>
              <w:t>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tc>
        <w:tc>
          <w:tcPr>
            <w:tcW w:w="811" w:type="dxa"/>
            <w:shd w:val="clear" w:color="auto" w:fill="auto"/>
          </w:tcPr>
          <w:p w14:paraId="10A392F7"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6E49BC42"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3E2F7F52" w14:textId="77777777" w:rsidTr="004B07FA">
        <w:tc>
          <w:tcPr>
            <w:tcW w:w="8066" w:type="dxa"/>
            <w:shd w:val="clear" w:color="auto" w:fill="auto"/>
          </w:tcPr>
          <w:p w14:paraId="22C513B5" w14:textId="77777777" w:rsidR="004B07FA" w:rsidRPr="00472C71" w:rsidRDefault="004B07FA" w:rsidP="004B07FA">
            <w:pPr>
              <w:pStyle w:val="Text1"/>
              <w:numPr>
                <w:ilvl w:val="0"/>
                <w:numId w:val="10"/>
              </w:numPr>
              <w:spacing w:before="40" w:after="40"/>
              <w:rPr>
                <w:color w:val="000000"/>
                <w:sz w:val="22"/>
                <w:szCs w:val="22"/>
              </w:rPr>
            </w:pPr>
            <w:r w:rsidRPr="00472C71">
              <w:rPr>
                <w:sz w:val="22"/>
                <w:szCs w:val="22"/>
              </w:rPr>
              <w:t>(</w:t>
            </w:r>
            <w:r w:rsidRPr="00472C71">
              <w:rPr>
                <w:i/>
                <w:noProof/>
                <w:sz w:val="22"/>
                <w:szCs w:val="22"/>
              </w:rPr>
              <w:t>uniquement pour les personnes morales</w:t>
            </w:r>
            <w:r w:rsidRPr="00472C71">
              <w:rPr>
                <w:sz w:val="22"/>
                <w:szCs w:val="22"/>
              </w:rPr>
              <w:t xml:space="preserve">) </w:t>
            </w:r>
            <w:r w:rsidRPr="00472C71">
              <w:rPr>
                <w:color w:val="000000"/>
                <w:sz w:val="22"/>
                <w:szCs w:val="22"/>
              </w:rPr>
              <w:t>il a été établi par un jugement définitif ou une décision administrative définitive que la personne a été créée dans l’intention visée au point g).</w:t>
            </w:r>
          </w:p>
        </w:tc>
        <w:tc>
          <w:tcPr>
            <w:tcW w:w="811" w:type="dxa"/>
            <w:shd w:val="clear" w:color="auto" w:fill="auto"/>
          </w:tcPr>
          <w:p w14:paraId="7D91BC40"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5AEFD79D"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28ECB7FF" w14:textId="77777777" w:rsidTr="004B07FA">
        <w:tc>
          <w:tcPr>
            <w:tcW w:w="8066" w:type="dxa"/>
            <w:shd w:val="clear" w:color="auto" w:fill="auto"/>
          </w:tcPr>
          <w:p w14:paraId="3F344C19" w14:textId="77777777" w:rsidR="004B07FA" w:rsidRPr="00472C71" w:rsidRDefault="004B07FA" w:rsidP="004B07FA">
            <w:pPr>
              <w:pStyle w:val="Text1"/>
              <w:numPr>
                <w:ilvl w:val="0"/>
                <w:numId w:val="10"/>
              </w:numPr>
              <w:spacing w:before="40" w:after="40"/>
              <w:rPr>
                <w:color w:val="000000"/>
                <w:sz w:val="22"/>
                <w:szCs w:val="22"/>
              </w:rPr>
            </w:pPr>
            <w:r w:rsidRPr="00472C71">
              <w:rPr>
                <w:color w:val="000000"/>
                <w:sz w:val="22"/>
                <w:szCs w:val="22"/>
              </w:rPr>
              <w:t>pour les situations visées au points c) à h) ci-dessus, la personne tombe sous le coup:</w:t>
            </w:r>
          </w:p>
          <w:p w14:paraId="545836B8" w14:textId="77777777" w:rsidR="004B07FA" w:rsidRPr="00472C71" w:rsidRDefault="004B07FA" w:rsidP="004B07FA">
            <w:pPr>
              <w:pStyle w:val="Text1"/>
              <w:numPr>
                <w:ilvl w:val="0"/>
                <w:numId w:val="11"/>
              </w:numPr>
              <w:spacing w:before="40" w:after="40"/>
              <w:ind w:left="709" w:firstLine="0"/>
              <w:rPr>
                <w:color w:val="000000"/>
                <w:sz w:val="22"/>
                <w:szCs w:val="22"/>
              </w:rPr>
            </w:pPr>
            <w:r w:rsidRPr="00472C71">
              <w:rPr>
                <w:color w:val="000000"/>
                <w:sz w:val="22"/>
                <w:szCs w:val="22"/>
              </w:rPr>
              <w:t xml:space="preserve"> de faits établis dans le cadre d'audits ou d'enquêtes menés par le Parquet européen une fois qu’il aura été créé, la Cour des comptes, l’Office européen de lutte antifraude (OLAF) ou l'auditeur interne, ou de tout autre contrôle, audit ou vérification effectué sous la responsabilité d'un ordonnateur d'une institution de l'UE, d'un organisme européen ou d'une agence ou d'un organe de l'UE;</w:t>
            </w:r>
          </w:p>
          <w:p w14:paraId="5738104D" w14:textId="77777777" w:rsidR="004B07FA" w:rsidRPr="00472C71" w:rsidRDefault="004B07FA" w:rsidP="004B07FA">
            <w:pPr>
              <w:pStyle w:val="Text1"/>
              <w:numPr>
                <w:ilvl w:val="0"/>
                <w:numId w:val="11"/>
              </w:numPr>
              <w:spacing w:before="40" w:after="40"/>
              <w:ind w:left="709" w:firstLine="0"/>
              <w:rPr>
                <w:color w:val="000000"/>
                <w:sz w:val="22"/>
                <w:szCs w:val="22"/>
              </w:rPr>
            </w:pPr>
            <w:r w:rsidRPr="00472C71">
              <w:rPr>
                <w:color w:val="000000"/>
                <w:sz w:val="22"/>
                <w:szCs w:val="22"/>
              </w:rPr>
              <w:t xml:space="preserve"> de jugements non définitifs ou de décisions administratives non définitives, y compris le cas échéant de mesures disciplinaires prises par l'organe de surveillance compétent qui est chargé de vérifier l'application des normes de déontologie professionnelle;</w:t>
            </w:r>
          </w:p>
          <w:p w14:paraId="1CD6438D" w14:textId="77777777" w:rsidR="004B07FA" w:rsidRPr="00472C71" w:rsidRDefault="004B07FA" w:rsidP="004B07FA">
            <w:pPr>
              <w:pStyle w:val="Text1"/>
              <w:numPr>
                <w:ilvl w:val="0"/>
                <w:numId w:val="11"/>
              </w:numPr>
              <w:spacing w:before="40" w:after="40"/>
              <w:ind w:left="709" w:firstLine="0"/>
              <w:rPr>
                <w:color w:val="000000"/>
                <w:sz w:val="22"/>
                <w:szCs w:val="22"/>
              </w:rPr>
            </w:pPr>
            <w:r w:rsidRPr="00472C71">
              <w:rPr>
                <w:color w:val="000000"/>
                <w:sz w:val="22"/>
                <w:szCs w:val="22"/>
              </w:rPr>
              <w:t xml:space="preserve"> de faits visés dans les décisions des entités ou des personnes chargées de tâches d’exécution du budget de l’UE;</w:t>
            </w:r>
          </w:p>
          <w:p w14:paraId="62EA2913" w14:textId="77777777" w:rsidR="004B07FA" w:rsidRPr="00472C71" w:rsidRDefault="004B07FA" w:rsidP="004B07FA">
            <w:pPr>
              <w:pStyle w:val="Text1"/>
              <w:numPr>
                <w:ilvl w:val="0"/>
                <w:numId w:val="11"/>
              </w:numPr>
              <w:spacing w:before="40" w:after="40"/>
              <w:ind w:left="709" w:firstLine="0"/>
              <w:rPr>
                <w:color w:val="000000"/>
                <w:sz w:val="22"/>
                <w:szCs w:val="22"/>
              </w:rPr>
            </w:pPr>
            <w:r w:rsidRPr="00472C71">
              <w:rPr>
                <w:color w:val="000000"/>
                <w:sz w:val="22"/>
                <w:szCs w:val="22"/>
              </w:rPr>
              <w:t xml:space="preserve"> d’informations transmises par des États membres qui gèrent des fonds de l’Union;</w:t>
            </w:r>
          </w:p>
          <w:p w14:paraId="4C36A83A" w14:textId="77777777" w:rsidR="004B07FA" w:rsidRPr="00472C71" w:rsidRDefault="004B07FA" w:rsidP="004B07FA">
            <w:pPr>
              <w:pStyle w:val="Text1"/>
              <w:numPr>
                <w:ilvl w:val="0"/>
                <w:numId w:val="11"/>
              </w:numPr>
              <w:spacing w:before="40" w:after="40"/>
              <w:ind w:left="709" w:firstLine="0"/>
              <w:rPr>
                <w:color w:val="000000"/>
                <w:sz w:val="22"/>
                <w:szCs w:val="22"/>
              </w:rPr>
            </w:pPr>
            <w:r w:rsidRPr="00472C71">
              <w:rPr>
                <w:color w:val="000000"/>
                <w:sz w:val="22"/>
                <w:szCs w:val="22"/>
              </w:rPr>
              <w:t xml:space="preserve"> de décisions de la Commission relatives à la violation du droit de l’Union dans le domaine de la concurrence ou de décisions d’une autorité nationale compétente concernant la violation du droit de l’Union ou du droit national en matière de concurrence; ou</w:t>
            </w:r>
          </w:p>
          <w:p w14:paraId="67E0893E" w14:textId="77777777" w:rsidR="004B07FA" w:rsidRPr="00472C71" w:rsidRDefault="004B07FA" w:rsidP="004B07FA">
            <w:pPr>
              <w:pStyle w:val="Text1"/>
              <w:numPr>
                <w:ilvl w:val="0"/>
                <w:numId w:val="11"/>
              </w:numPr>
              <w:spacing w:before="40" w:after="40"/>
              <w:ind w:left="709" w:firstLine="0"/>
              <w:rPr>
                <w:color w:val="000000"/>
                <w:sz w:val="22"/>
                <w:szCs w:val="22"/>
              </w:rPr>
            </w:pPr>
            <w:r w:rsidRPr="00472C71">
              <w:rPr>
                <w:color w:val="000000"/>
                <w:sz w:val="22"/>
                <w:szCs w:val="22"/>
              </w:rPr>
              <w:t xml:space="preserve"> de décisions d'exclusion prises par un ordonnateur d'une institution de l'UE, d'un organisme européen ou d'une agence ou d'un organe de l'UE. </w:t>
            </w:r>
          </w:p>
        </w:tc>
        <w:tc>
          <w:tcPr>
            <w:tcW w:w="811" w:type="dxa"/>
            <w:shd w:val="clear" w:color="auto" w:fill="auto"/>
          </w:tcPr>
          <w:p w14:paraId="2BFDF700"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878" w:type="dxa"/>
            <w:shd w:val="clear" w:color="auto" w:fill="auto"/>
          </w:tcPr>
          <w:p w14:paraId="48F98EEB"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bl>
    <w:p w14:paraId="4B1D4FA7" w14:textId="77777777" w:rsidR="00605EFA" w:rsidRDefault="00605EFA" w:rsidP="004B07FA">
      <w:pPr>
        <w:pStyle w:val="Titolo"/>
        <w:jc w:val="both"/>
        <w:rPr>
          <w:sz w:val="22"/>
          <w:szCs w:val="22"/>
        </w:rPr>
      </w:pPr>
    </w:p>
    <w:p w14:paraId="1396BA5B" w14:textId="7A091FFE" w:rsidR="004B07FA" w:rsidRPr="00600E57" w:rsidRDefault="004B07FA" w:rsidP="004B07FA">
      <w:pPr>
        <w:pStyle w:val="Titolo"/>
        <w:jc w:val="both"/>
        <w:rPr>
          <w:sz w:val="22"/>
          <w:szCs w:val="22"/>
        </w:rPr>
      </w:pPr>
      <w:r w:rsidRPr="00206F69">
        <w:rPr>
          <w:sz w:val="22"/>
          <w:szCs w:val="22"/>
        </w:rPr>
        <w:t>II – Situations d'exclusion concernant les personnes physiques ou morales ayant le pouvoir de représentation, de décision ou de contrôle à l'égard de la personne morale et les bénéficiaires effectifs</w:t>
      </w:r>
    </w:p>
    <w:p w14:paraId="1877F619" w14:textId="77777777" w:rsidR="004B07FA" w:rsidRPr="00472C71" w:rsidRDefault="004B07FA" w:rsidP="004B07FA">
      <w:pPr>
        <w:autoSpaceDE w:val="0"/>
        <w:autoSpaceDN w:val="0"/>
        <w:adjustRightInd w:val="0"/>
        <w:spacing w:before="120"/>
        <w:jc w:val="center"/>
        <w:rPr>
          <w:rFonts w:ascii="Times New Roman" w:hAnsi="Times New Roman"/>
          <w:i/>
          <w:noProof/>
          <w:sz w:val="22"/>
          <w:szCs w:val="22"/>
        </w:rPr>
      </w:pPr>
      <w:r w:rsidRPr="00472C71">
        <w:rPr>
          <w:rFonts w:ascii="Times New Roman" w:hAnsi="Times New Roman"/>
          <w:b/>
          <w:i/>
          <w:noProof/>
          <w:sz w:val="22"/>
          <w:szCs w:val="22"/>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3"/>
        <w:gridCol w:w="669"/>
        <w:gridCol w:w="693"/>
        <w:gridCol w:w="656"/>
      </w:tblGrid>
      <w:tr w:rsidR="004B07FA" w:rsidRPr="00B535A7" w14:paraId="7D50E994" w14:textId="77777777" w:rsidTr="004B07FA">
        <w:tc>
          <w:tcPr>
            <w:tcW w:w="7747" w:type="dxa"/>
            <w:shd w:val="clear" w:color="auto" w:fill="auto"/>
            <w:vAlign w:val="center"/>
          </w:tcPr>
          <w:p w14:paraId="4D28EA08" w14:textId="77777777" w:rsidR="004B07FA" w:rsidRPr="00472C71" w:rsidRDefault="004B07FA" w:rsidP="004B07FA">
            <w:pPr>
              <w:spacing w:before="40" w:after="40"/>
              <w:ind w:left="142"/>
              <w:jc w:val="both"/>
              <w:rPr>
                <w:rFonts w:ascii="Times New Roman" w:hAnsi="Times New Roman"/>
                <w:sz w:val="22"/>
                <w:szCs w:val="22"/>
              </w:rPr>
            </w:pPr>
            <w:r w:rsidRPr="00472C71">
              <w:rPr>
                <w:rFonts w:ascii="Times New Roman" w:hAnsi="Times New Roman"/>
                <w:sz w:val="22"/>
                <w:szCs w:val="22"/>
              </w:rPr>
              <w:t xml:space="preserve">5) Le signataire 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p w14:paraId="35A723A7" w14:textId="3BFA1EFF" w:rsidR="004B07FA" w:rsidRPr="00472C71" w:rsidRDefault="004B07FA" w:rsidP="004B07FA">
            <w:pPr>
              <w:spacing w:before="40" w:after="40"/>
              <w:ind w:left="142"/>
              <w:jc w:val="both"/>
              <w:rPr>
                <w:rFonts w:ascii="Times New Roman" w:hAnsi="Times New Roman"/>
                <w:noProof/>
                <w:sz w:val="22"/>
                <w:szCs w:val="22"/>
              </w:rPr>
            </w:pPr>
          </w:p>
        </w:tc>
        <w:tc>
          <w:tcPr>
            <w:tcW w:w="670" w:type="dxa"/>
            <w:shd w:val="clear" w:color="auto" w:fill="auto"/>
          </w:tcPr>
          <w:p w14:paraId="680F82F9"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sz w:val="22"/>
                <w:szCs w:val="22"/>
              </w:rPr>
              <w:t>OUI</w:t>
            </w:r>
          </w:p>
        </w:tc>
        <w:tc>
          <w:tcPr>
            <w:tcW w:w="614" w:type="dxa"/>
            <w:shd w:val="clear" w:color="auto" w:fill="auto"/>
          </w:tcPr>
          <w:p w14:paraId="36208B56"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sz w:val="22"/>
                <w:szCs w:val="22"/>
              </w:rPr>
              <w:t>NON</w:t>
            </w:r>
          </w:p>
        </w:tc>
        <w:tc>
          <w:tcPr>
            <w:tcW w:w="630" w:type="dxa"/>
          </w:tcPr>
          <w:p w14:paraId="198E25E8"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sz w:val="22"/>
                <w:szCs w:val="22"/>
              </w:rPr>
              <w:t>Sans objet</w:t>
            </w:r>
          </w:p>
        </w:tc>
      </w:tr>
      <w:tr w:rsidR="004B07FA" w:rsidRPr="00B535A7" w14:paraId="61BF18C7" w14:textId="77777777" w:rsidTr="004B07FA">
        <w:tc>
          <w:tcPr>
            <w:tcW w:w="7747" w:type="dxa"/>
            <w:shd w:val="clear" w:color="auto" w:fill="auto"/>
            <w:vAlign w:val="center"/>
          </w:tcPr>
          <w:p w14:paraId="241DCABA" w14:textId="77777777" w:rsidR="004B07FA" w:rsidRPr="00472C71" w:rsidRDefault="004B07FA" w:rsidP="004B07FA">
            <w:pPr>
              <w:pStyle w:val="Text1"/>
              <w:spacing w:before="40" w:after="40"/>
              <w:ind w:left="360"/>
              <w:rPr>
                <w:noProof/>
                <w:sz w:val="22"/>
                <w:szCs w:val="22"/>
              </w:rPr>
            </w:pPr>
            <w:r w:rsidRPr="00472C71">
              <w:rPr>
                <w:sz w:val="22"/>
                <w:szCs w:val="22"/>
              </w:rPr>
              <w:t>Situation visée au point c) ci-dessus (faute professionnelle grave)</w:t>
            </w:r>
          </w:p>
        </w:tc>
        <w:tc>
          <w:tcPr>
            <w:tcW w:w="670" w:type="dxa"/>
            <w:shd w:val="clear" w:color="auto" w:fill="auto"/>
            <w:vAlign w:val="center"/>
          </w:tcPr>
          <w:p w14:paraId="25F71411"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14" w:type="dxa"/>
            <w:shd w:val="clear" w:color="auto" w:fill="auto"/>
            <w:vAlign w:val="center"/>
          </w:tcPr>
          <w:p w14:paraId="12C9A97E"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30" w:type="dxa"/>
          </w:tcPr>
          <w:p w14:paraId="5D780E07"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3884A16C" w14:textId="77777777" w:rsidTr="004B07FA">
        <w:tc>
          <w:tcPr>
            <w:tcW w:w="7747" w:type="dxa"/>
            <w:shd w:val="clear" w:color="auto" w:fill="auto"/>
            <w:vAlign w:val="center"/>
          </w:tcPr>
          <w:p w14:paraId="7B267C41" w14:textId="77777777" w:rsidR="004B07FA" w:rsidRPr="00472C71" w:rsidRDefault="004B07FA" w:rsidP="004B07FA">
            <w:pPr>
              <w:pStyle w:val="Text1"/>
              <w:spacing w:before="40" w:after="40"/>
              <w:ind w:left="360"/>
              <w:rPr>
                <w:noProof/>
                <w:sz w:val="22"/>
                <w:szCs w:val="22"/>
              </w:rPr>
            </w:pPr>
            <w:r w:rsidRPr="00472C71">
              <w:rPr>
                <w:sz w:val="22"/>
                <w:szCs w:val="22"/>
              </w:rPr>
              <w:lastRenderedPageBreak/>
              <w:t>Situation visée au point d) ci-dessus (fraude, corruption ou autre infraction pénale)</w:t>
            </w:r>
          </w:p>
        </w:tc>
        <w:tc>
          <w:tcPr>
            <w:tcW w:w="670" w:type="dxa"/>
            <w:shd w:val="clear" w:color="auto" w:fill="auto"/>
            <w:vAlign w:val="center"/>
          </w:tcPr>
          <w:p w14:paraId="0E79D462"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14" w:type="dxa"/>
            <w:shd w:val="clear" w:color="auto" w:fill="auto"/>
            <w:vAlign w:val="center"/>
          </w:tcPr>
          <w:p w14:paraId="72D5765C"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30" w:type="dxa"/>
          </w:tcPr>
          <w:p w14:paraId="022AA18F"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340F4E6C" w14:textId="77777777" w:rsidTr="004B07FA">
        <w:tc>
          <w:tcPr>
            <w:tcW w:w="7747" w:type="dxa"/>
            <w:shd w:val="clear" w:color="auto" w:fill="auto"/>
            <w:vAlign w:val="center"/>
          </w:tcPr>
          <w:p w14:paraId="53318819" w14:textId="77777777" w:rsidR="004B07FA" w:rsidRPr="00472C71" w:rsidRDefault="004B07FA" w:rsidP="004B07FA">
            <w:pPr>
              <w:pStyle w:val="Text1"/>
              <w:spacing w:before="40" w:after="40"/>
              <w:ind w:left="360"/>
              <w:rPr>
                <w:noProof/>
                <w:sz w:val="22"/>
                <w:szCs w:val="22"/>
              </w:rPr>
            </w:pPr>
            <w:r w:rsidRPr="00472C71">
              <w:rPr>
                <w:sz w:val="22"/>
                <w:szCs w:val="22"/>
              </w:rPr>
              <w:t>Situation visée au point e) ci-dessus (manquements graves dans l'exécution d'un marché)</w:t>
            </w:r>
          </w:p>
        </w:tc>
        <w:tc>
          <w:tcPr>
            <w:tcW w:w="670" w:type="dxa"/>
            <w:shd w:val="clear" w:color="auto" w:fill="auto"/>
            <w:vAlign w:val="center"/>
          </w:tcPr>
          <w:p w14:paraId="2E3F0C16"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14" w:type="dxa"/>
            <w:shd w:val="clear" w:color="auto" w:fill="auto"/>
            <w:vAlign w:val="center"/>
          </w:tcPr>
          <w:p w14:paraId="43BF7C23"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30" w:type="dxa"/>
          </w:tcPr>
          <w:p w14:paraId="240A23E2"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408F38B9" w14:textId="77777777" w:rsidTr="004B07FA">
        <w:tc>
          <w:tcPr>
            <w:tcW w:w="7747" w:type="dxa"/>
            <w:shd w:val="clear" w:color="auto" w:fill="auto"/>
            <w:vAlign w:val="center"/>
          </w:tcPr>
          <w:p w14:paraId="4A405D5A" w14:textId="77777777" w:rsidR="004B07FA" w:rsidRPr="00472C71" w:rsidRDefault="004B07FA" w:rsidP="004B07FA">
            <w:pPr>
              <w:pStyle w:val="Text1"/>
              <w:spacing w:before="40" w:after="40"/>
              <w:ind w:left="360"/>
              <w:rPr>
                <w:noProof/>
                <w:sz w:val="22"/>
                <w:szCs w:val="22"/>
              </w:rPr>
            </w:pPr>
            <w:r w:rsidRPr="00472C71">
              <w:rPr>
                <w:sz w:val="22"/>
                <w:szCs w:val="22"/>
              </w:rPr>
              <w:t>Situation visée au point f) ci-dessus (irrégularité)</w:t>
            </w:r>
          </w:p>
        </w:tc>
        <w:tc>
          <w:tcPr>
            <w:tcW w:w="670" w:type="dxa"/>
            <w:shd w:val="clear" w:color="auto" w:fill="auto"/>
            <w:vAlign w:val="center"/>
          </w:tcPr>
          <w:p w14:paraId="224A108D"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14" w:type="dxa"/>
            <w:shd w:val="clear" w:color="auto" w:fill="auto"/>
            <w:vAlign w:val="center"/>
          </w:tcPr>
          <w:p w14:paraId="0E69B64F"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30" w:type="dxa"/>
          </w:tcPr>
          <w:p w14:paraId="0883BA50"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0E51AA06" w14:textId="77777777" w:rsidTr="004B07FA">
        <w:tc>
          <w:tcPr>
            <w:tcW w:w="7747" w:type="dxa"/>
            <w:shd w:val="clear" w:color="auto" w:fill="auto"/>
            <w:vAlign w:val="center"/>
          </w:tcPr>
          <w:p w14:paraId="517FEABF" w14:textId="77777777" w:rsidR="004B07FA" w:rsidRPr="00472C71" w:rsidRDefault="004B07FA" w:rsidP="004B07FA">
            <w:pPr>
              <w:pStyle w:val="Text1"/>
              <w:spacing w:before="40" w:after="40"/>
              <w:ind w:left="360"/>
              <w:rPr>
                <w:noProof/>
                <w:sz w:val="22"/>
                <w:szCs w:val="22"/>
              </w:rPr>
            </w:pPr>
            <w:r w:rsidRPr="00472C71">
              <w:rPr>
                <w:sz w:val="22"/>
                <w:szCs w:val="22"/>
              </w:rPr>
              <w:t>Situation visée au point g) ci-dessus (création d’une entité dans l’intention de se soustraire à des obligations légales)</w:t>
            </w:r>
          </w:p>
        </w:tc>
        <w:tc>
          <w:tcPr>
            <w:tcW w:w="670" w:type="dxa"/>
            <w:shd w:val="clear" w:color="auto" w:fill="auto"/>
            <w:vAlign w:val="center"/>
          </w:tcPr>
          <w:p w14:paraId="335D7D8D"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14" w:type="dxa"/>
            <w:shd w:val="clear" w:color="auto" w:fill="auto"/>
            <w:vAlign w:val="center"/>
          </w:tcPr>
          <w:p w14:paraId="24A64DBC"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30" w:type="dxa"/>
          </w:tcPr>
          <w:p w14:paraId="1B00F207"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5A7E7186" w14:textId="77777777" w:rsidTr="004B07FA">
        <w:tc>
          <w:tcPr>
            <w:tcW w:w="7747" w:type="dxa"/>
            <w:shd w:val="clear" w:color="auto" w:fill="auto"/>
            <w:vAlign w:val="center"/>
          </w:tcPr>
          <w:p w14:paraId="6DF4537C" w14:textId="77777777" w:rsidR="004B07FA" w:rsidRPr="00472C71" w:rsidRDefault="004B07FA" w:rsidP="004B07FA">
            <w:pPr>
              <w:pStyle w:val="Text1"/>
              <w:spacing w:before="40" w:after="40"/>
              <w:ind w:left="360"/>
              <w:rPr>
                <w:noProof/>
                <w:sz w:val="22"/>
                <w:szCs w:val="22"/>
              </w:rPr>
            </w:pPr>
            <w:r w:rsidRPr="00472C71">
              <w:rPr>
                <w:sz w:val="22"/>
                <w:szCs w:val="22"/>
              </w:rPr>
              <w:t>Situation visée au point h) ci-dessus (personne créée dans l’intention de se soustraire à des obligations légales)</w:t>
            </w:r>
          </w:p>
        </w:tc>
        <w:tc>
          <w:tcPr>
            <w:tcW w:w="670" w:type="dxa"/>
            <w:shd w:val="clear" w:color="auto" w:fill="auto"/>
            <w:vAlign w:val="center"/>
          </w:tcPr>
          <w:p w14:paraId="5133BBCD"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14" w:type="dxa"/>
            <w:shd w:val="clear" w:color="auto" w:fill="auto"/>
            <w:vAlign w:val="center"/>
          </w:tcPr>
          <w:p w14:paraId="48B875C6"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30" w:type="dxa"/>
          </w:tcPr>
          <w:p w14:paraId="678AFFA6"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bl>
    <w:p w14:paraId="0B1E0975" w14:textId="77777777" w:rsidR="004B07FA" w:rsidRPr="00206F69" w:rsidRDefault="004B07FA" w:rsidP="00EA2DD7">
      <w:pPr>
        <w:rPr>
          <w:rFonts w:ascii="Times New Roman" w:hAnsi="Times New Roman"/>
          <w:sz w:val="22"/>
          <w:szCs w:val="22"/>
        </w:rPr>
      </w:pPr>
    </w:p>
    <w:p w14:paraId="16E163CC" w14:textId="77777777" w:rsidR="004B07FA" w:rsidRPr="00B535A7" w:rsidRDefault="004B07FA" w:rsidP="004B07FA">
      <w:pPr>
        <w:pStyle w:val="Titolo"/>
        <w:rPr>
          <w:sz w:val="22"/>
          <w:szCs w:val="22"/>
        </w:rPr>
      </w:pPr>
      <w:r w:rsidRPr="00B535A7">
        <w:rPr>
          <w:sz w:val="22"/>
          <w:szCs w:val="22"/>
        </w:rPr>
        <w:t>III – Situations d'exclusion concernant les personnes physiques ou morales qui répondent indéfiniment des dettes de la personne morale</w:t>
      </w:r>
    </w:p>
    <w:p w14:paraId="517A10F4" w14:textId="3FBF3928" w:rsidR="004B07FA" w:rsidRPr="00472C71" w:rsidRDefault="004B07FA" w:rsidP="004B07FA">
      <w:pPr>
        <w:rPr>
          <w:rFonts w:ascii="Times New Roman" w:hAnsi="Times New Roman"/>
          <w:sz w:val="22"/>
          <w:szCs w:val="22"/>
        </w:rPr>
      </w:pPr>
      <w:r w:rsidRPr="00472C71">
        <w:rPr>
          <w:rFonts w:ascii="Times New Roman" w:hAnsi="Times New Roman"/>
          <w:color w:val="222222"/>
          <w:sz w:val="22"/>
          <w:szCs w:val="22"/>
        </w:rPr>
        <w:t>[</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3"/>
        <w:gridCol w:w="669"/>
        <w:gridCol w:w="693"/>
        <w:gridCol w:w="656"/>
      </w:tblGrid>
      <w:tr w:rsidR="004B07FA" w:rsidRPr="00B535A7" w14:paraId="21A12CA4" w14:textId="77777777" w:rsidTr="004B07FA">
        <w:tc>
          <w:tcPr>
            <w:tcW w:w="7747" w:type="dxa"/>
            <w:shd w:val="clear" w:color="auto" w:fill="auto"/>
          </w:tcPr>
          <w:p w14:paraId="52E93A2E" w14:textId="77777777" w:rsidR="004B07FA" w:rsidRPr="00472C71" w:rsidRDefault="004B07FA" w:rsidP="004B07FA">
            <w:pPr>
              <w:spacing w:before="40" w:after="40"/>
              <w:ind w:left="502"/>
              <w:jc w:val="both"/>
              <w:rPr>
                <w:rFonts w:ascii="Times New Roman" w:hAnsi="Times New Roman"/>
                <w:noProof/>
                <w:sz w:val="22"/>
                <w:szCs w:val="22"/>
              </w:rPr>
            </w:pPr>
            <w:r w:rsidRPr="00472C71">
              <w:rPr>
                <w:rFonts w:ascii="Times New Roman" w:hAnsi="Times New Roman"/>
                <w:sz w:val="22"/>
                <w:szCs w:val="22"/>
              </w:rPr>
              <w:t>6) déclare qu'une personne physique ou morale qui répond indéfiniment des dettes de la personne morale susmentionnée se trouve dans l'une des situations suivantes: [</w:t>
            </w:r>
            <w:r w:rsidRPr="00472C71">
              <w:rPr>
                <w:rFonts w:ascii="Times New Roman" w:hAnsi="Times New Roman"/>
                <w:b/>
                <w:i/>
                <w:sz w:val="22"/>
                <w:szCs w:val="22"/>
                <w:u w:val="single"/>
              </w:rPr>
              <w:t>Dans l’affirmative, veuillez indiquer en annexe à cette déclaration quelle situation et le nom de la/des personne(s) concernée(s), accompagnés d’une brève explication</w:t>
            </w:r>
            <w:r w:rsidRPr="00472C71">
              <w:rPr>
                <w:rFonts w:ascii="Times New Roman" w:hAnsi="Times New Roman"/>
                <w:sz w:val="22"/>
                <w:szCs w:val="22"/>
              </w:rPr>
              <w:t>.] :</w:t>
            </w:r>
          </w:p>
        </w:tc>
        <w:tc>
          <w:tcPr>
            <w:tcW w:w="670" w:type="dxa"/>
            <w:shd w:val="clear" w:color="auto" w:fill="auto"/>
          </w:tcPr>
          <w:p w14:paraId="5869D2DF"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sz w:val="22"/>
                <w:szCs w:val="22"/>
              </w:rPr>
              <w:t>OUI</w:t>
            </w:r>
          </w:p>
        </w:tc>
        <w:tc>
          <w:tcPr>
            <w:tcW w:w="614" w:type="dxa"/>
          </w:tcPr>
          <w:p w14:paraId="6ECB9EE2"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sz w:val="22"/>
                <w:szCs w:val="22"/>
              </w:rPr>
              <w:t>NON</w:t>
            </w:r>
          </w:p>
        </w:tc>
        <w:tc>
          <w:tcPr>
            <w:tcW w:w="630" w:type="dxa"/>
            <w:shd w:val="clear" w:color="auto" w:fill="auto"/>
          </w:tcPr>
          <w:p w14:paraId="149B3732"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sz w:val="22"/>
                <w:szCs w:val="22"/>
              </w:rPr>
              <w:t>Sans objet</w:t>
            </w:r>
          </w:p>
        </w:tc>
      </w:tr>
      <w:tr w:rsidR="004B07FA" w:rsidRPr="00B535A7" w14:paraId="57D2B8D5" w14:textId="77777777" w:rsidTr="004B07FA">
        <w:tc>
          <w:tcPr>
            <w:tcW w:w="7747" w:type="dxa"/>
            <w:shd w:val="clear" w:color="auto" w:fill="auto"/>
            <w:vAlign w:val="center"/>
          </w:tcPr>
          <w:p w14:paraId="3F3A6140" w14:textId="77777777" w:rsidR="004B07FA" w:rsidRPr="00472C71" w:rsidRDefault="004B07FA" w:rsidP="004B07FA">
            <w:pPr>
              <w:pStyle w:val="Text1"/>
              <w:spacing w:before="40" w:after="40"/>
              <w:ind w:left="360"/>
              <w:rPr>
                <w:noProof/>
                <w:sz w:val="22"/>
                <w:szCs w:val="22"/>
              </w:rPr>
            </w:pPr>
            <w:r w:rsidRPr="00472C71">
              <w:rPr>
                <w:sz w:val="22"/>
                <w:szCs w:val="22"/>
              </w:rPr>
              <w:t>Situation visée au point a) ci-dessus (faillite)</w:t>
            </w:r>
          </w:p>
        </w:tc>
        <w:tc>
          <w:tcPr>
            <w:tcW w:w="670" w:type="dxa"/>
            <w:shd w:val="clear" w:color="auto" w:fill="auto"/>
            <w:vAlign w:val="center"/>
          </w:tcPr>
          <w:p w14:paraId="3DB1ADA4"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14" w:type="dxa"/>
          </w:tcPr>
          <w:p w14:paraId="645F3ACD"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30" w:type="dxa"/>
            <w:shd w:val="clear" w:color="auto" w:fill="auto"/>
            <w:vAlign w:val="center"/>
          </w:tcPr>
          <w:p w14:paraId="345FBC97"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4B07FA" w:rsidRPr="00B535A7" w14:paraId="6281260C" w14:textId="77777777" w:rsidTr="004B07FA">
        <w:tc>
          <w:tcPr>
            <w:tcW w:w="7747" w:type="dxa"/>
            <w:shd w:val="clear" w:color="auto" w:fill="auto"/>
            <w:vAlign w:val="center"/>
          </w:tcPr>
          <w:p w14:paraId="4A09A443" w14:textId="77777777" w:rsidR="004B07FA" w:rsidRPr="00472C71" w:rsidRDefault="004B07FA" w:rsidP="004B07FA">
            <w:pPr>
              <w:pStyle w:val="Text1"/>
              <w:spacing w:before="40" w:after="40"/>
              <w:ind w:left="360"/>
              <w:rPr>
                <w:noProof/>
                <w:sz w:val="22"/>
                <w:szCs w:val="22"/>
              </w:rPr>
            </w:pPr>
            <w:r w:rsidRPr="00472C71">
              <w:rPr>
                <w:sz w:val="22"/>
                <w:szCs w:val="22"/>
              </w:rPr>
              <w:t>Situation visée au point b) ci-dessus (non-respect des obligations de paiement des impôts ou des cotisations de sécurité sociale)</w:t>
            </w:r>
          </w:p>
        </w:tc>
        <w:tc>
          <w:tcPr>
            <w:tcW w:w="670" w:type="dxa"/>
            <w:shd w:val="clear" w:color="auto" w:fill="auto"/>
            <w:vAlign w:val="center"/>
          </w:tcPr>
          <w:p w14:paraId="6EEF72DB"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14" w:type="dxa"/>
          </w:tcPr>
          <w:p w14:paraId="73163790"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30" w:type="dxa"/>
            <w:shd w:val="clear" w:color="auto" w:fill="auto"/>
            <w:vAlign w:val="center"/>
          </w:tcPr>
          <w:p w14:paraId="365E80D4"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bl>
    <w:p w14:paraId="0F9D7CD2" w14:textId="77777777" w:rsidR="004B07FA" w:rsidRPr="00B535A7" w:rsidRDefault="004B07FA" w:rsidP="004B07FA">
      <w:pPr>
        <w:pStyle w:val="Titolo"/>
        <w:rPr>
          <w:sz w:val="22"/>
          <w:szCs w:val="22"/>
        </w:rPr>
      </w:pPr>
      <w:r w:rsidRPr="00206F69">
        <w:rPr>
          <w:sz w:val="22"/>
          <w:szCs w:val="22"/>
        </w:rP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1"/>
        <w:gridCol w:w="669"/>
        <w:gridCol w:w="736"/>
      </w:tblGrid>
      <w:tr w:rsidR="004B07FA" w:rsidRPr="00B535A7" w14:paraId="1BC170C6" w14:textId="77777777" w:rsidTr="004B07FA">
        <w:tc>
          <w:tcPr>
            <w:tcW w:w="8351" w:type="dxa"/>
            <w:shd w:val="clear" w:color="auto" w:fill="auto"/>
          </w:tcPr>
          <w:p w14:paraId="27CA2B54" w14:textId="77777777" w:rsidR="004B07FA" w:rsidRPr="00472C71" w:rsidRDefault="004B07FA" w:rsidP="004B07FA">
            <w:pPr>
              <w:spacing w:before="40" w:after="40"/>
              <w:ind w:left="502" w:hanging="360"/>
              <w:jc w:val="both"/>
              <w:rPr>
                <w:rFonts w:ascii="Times New Roman" w:hAnsi="Times New Roman"/>
                <w:noProof/>
                <w:sz w:val="22"/>
                <w:szCs w:val="22"/>
              </w:rPr>
            </w:pPr>
            <w:r w:rsidRPr="00472C71">
              <w:rPr>
                <w:rFonts w:ascii="Times New Roman" w:hAnsi="Times New Roman"/>
                <w:sz w:val="22"/>
                <w:szCs w:val="22"/>
              </w:rPr>
              <w:t>7) déclare que [la] [chaque] personne [susmentionnée]:</w:t>
            </w:r>
          </w:p>
        </w:tc>
        <w:tc>
          <w:tcPr>
            <w:tcW w:w="669" w:type="dxa"/>
            <w:shd w:val="clear" w:color="auto" w:fill="auto"/>
          </w:tcPr>
          <w:p w14:paraId="11ED0159"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sz w:val="22"/>
                <w:szCs w:val="22"/>
              </w:rPr>
              <w:t>OUI</w:t>
            </w:r>
          </w:p>
        </w:tc>
        <w:tc>
          <w:tcPr>
            <w:tcW w:w="736" w:type="dxa"/>
            <w:shd w:val="clear" w:color="auto" w:fill="auto"/>
          </w:tcPr>
          <w:p w14:paraId="4C595FEA"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sz w:val="22"/>
                <w:szCs w:val="22"/>
              </w:rPr>
              <w:t>NON</w:t>
            </w:r>
          </w:p>
        </w:tc>
      </w:tr>
      <w:tr w:rsidR="004B07FA" w:rsidRPr="00B535A7" w14:paraId="1E921B53" w14:textId="77777777" w:rsidTr="004B07FA">
        <w:tc>
          <w:tcPr>
            <w:tcW w:w="8351" w:type="dxa"/>
            <w:shd w:val="clear" w:color="auto" w:fill="auto"/>
          </w:tcPr>
          <w:p w14:paraId="67100A75" w14:textId="77777777" w:rsidR="004B07FA" w:rsidRPr="00472C71" w:rsidRDefault="004B07FA" w:rsidP="004B07FA">
            <w:pPr>
              <w:pStyle w:val="Text1"/>
              <w:spacing w:before="40" w:after="40"/>
              <w:ind w:left="360"/>
              <w:rPr>
                <w:noProof/>
                <w:sz w:val="22"/>
                <w:szCs w:val="22"/>
              </w:rPr>
            </w:pPr>
            <w:r w:rsidRPr="00472C71">
              <w:rPr>
                <w:sz w:val="22"/>
                <w:szCs w:val="22"/>
              </w:rPr>
              <w:t xml:space="preserve">a participé précédemment à la préparation des documents de marché utilisés lors de la présente procédure d’attribution, si cela a entraîné une violation du principe d’égalité de traitement, notamment une distorsion de concurrence qui ne peut être corrigée autrement. </w:t>
            </w:r>
          </w:p>
        </w:tc>
        <w:tc>
          <w:tcPr>
            <w:tcW w:w="669" w:type="dxa"/>
            <w:shd w:val="clear" w:color="auto" w:fill="auto"/>
          </w:tcPr>
          <w:p w14:paraId="6D6E22FC"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736" w:type="dxa"/>
            <w:shd w:val="clear" w:color="auto" w:fill="auto"/>
          </w:tcPr>
          <w:p w14:paraId="354120BF" w14:textId="77777777" w:rsidR="004B07FA" w:rsidRPr="00472C71" w:rsidRDefault="004B07FA" w:rsidP="004B07FA">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bl>
    <w:p w14:paraId="133AAB8D" w14:textId="3DD67B60" w:rsidR="004B07FA" w:rsidRPr="00206F69" w:rsidRDefault="004B07FA" w:rsidP="00EA2DD7">
      <w:pPr>
        <w:rPr>
          <w:rFonts w:ascii="Times New Roman" w:hAnsi="Times New Roman"/>
          <w:sz w:val="22"/>
          <w:szCs w:val="22"/>
        </w:rPr>
      </w:pPr>
    </w:p>
    <w:p w14:paraId="2730DF6D" w14:textId="77777777" w:rsidR="00D43817" w:rsidRPr="00472C71" w:rsidRDefault="00D43817" w:rsidP="00D43817">
      <w:pPr>
        <w:pStyle w:val="Titolo"/>
        <w:rPr>
          <w:sz w:val="22"/>
          <w:szCs w:val="22"/>
        </w:rPr>
      </w:pPr>
      <w:r w:rsidRPr="00206F69">
        <w:rPr>
          <w:sz w:val="22"/>
          <w:szCs w:val="22"/>
        </w:rPr>
        <w:t>V - MOTIFS DE REJET DE CETTE</w:t>
      </w:r>
      <w:r w:rsidRPr="00472C71">
        <w:rPr>
          <w:sz w:val="22"/>
          <w:szCs w:val="22"/>
        </w:rPr>
        <w:t xml:space="preserve"> </w:t>
      </w:r>
      <w:r w:rsidRPr="00206F69">
        <w:rPr>
          <w:sz w:val="22"/>
          <w:szCs w:val="22"/>
        </w:rPr>
        <w:t>PROCEDURE</w:t>
      </w:r>
    </w:p>
    <w:tbl>
      <w:tblPr>
        <w:tblStyle w:val="Grigliatabella"/>
        <w:tblW w:w="0" w:type="auto"/>
        <w:tblLook w:val="04A0" w:firstRow="1" w:lastRow="0" w:firstColumn="1" w:lastColumn="0" w:noHBand="0" w:noVBand="1"/>
      </w:tblPr>
      <w:tblGrid>
        <w:gridCol w:w="9286"/>
      </w:tblGrid>
      <w:tr w:rsidR="00D43817" w:rsidRPr="00B535A7" w14:paraId="0191C872" w14:textId="77777777" w:rsidTr="00C232E5">
        <w:tc>
          <w:tcPr>
            <w:tcW w:w="9286" w:type="dxa"/>
          </w:tcPr>
          <w:p w14:paraId="18F81D89" w14:textId="77777777" w:rsidR="00D43817" w:rsidRPr="00472C71" w:rsidRDefault="00D43817" w:rsidP="00C232E5">
            <w:pPr>
              <w:rPr>
                <w:rFonts w:ascii="Times New Roman" w:hAnsi="Times New Roman"/>
                <w:sz w:val="22"/>
                <w:szCs w:val="22"/>
              </w:rPr>
            </w:pPr>
            <w:r w:rsidRPr="00472C71">
              <w:rPr>
                <w:rFonts w:ascii="Times New Roman" w:hAnsi="Times New Roman"/>
                <w:sz w:val="22"/>
                <w:szCs w:val="22"/>
              </w:rPr>
              <w:t>8) déclare que [la] [chaque] personne:</w:t>
            </w:r>
          </w:p>
        </w:tc>
      </w:tr>
      <w:tr w:rsidR="00D43817" w:rsidRPr="00B535A7" w14:paraId="74924F37" w14:textId="77777777" w:rsidTr="00C232E5">
        <w:tc>
          <w:tcPr>
            <w:tcW w:w="9286" w:type="dxa"/>
          </w:tcPr>
          <w:p w14:paraId="50C36F51" w14:textId="77777777" w:rsidR="00D43817" w:rsidRPr="00472C71" w:rsidRDefault="00D43817" w:rsidP="00C232E5">
            <w:pPr>
              <w:rPr>
                <w:rFonts w:ascii="Times New Roman" w:hAnsi="Times New Roman"/>
                <w:sz w:val="22"/>
                <w:szCs w:val="22"/>
              </w:rPr>
            </w:pPr>
            <w:r w:rsidRPr="00472C71">
              <w:rPr>
                <w:rFonts w:ascii="Times New Roman" w:hAnsi="Times New Roman"/>
                <w:sz w:val="22"/>
                <w:szCs w:val="22"/>
              </w:rPr>
              <w:t xml:space="preserve">n'était </w:t>
            </w:r>
            <w:r w:rsidRPr="00472C71">
              <w:rPr>
                <w:rFonts w:ascii="Times New Roman" w:hAnsi="Times New Roman"/>
                <w:sz w:val="22"/>
                <w:szCs w:val="22"/>
                <w:u w:val="single"/>
              </w:rPr>
              <w:t>pas</w:t>
            </w:r>
            <w:r w:rsidRPr="00472C71">
              <w:rPr>
                <w:rFonts w:ascii="Times New Roman" w:hAnsi="Times New Roman"/>
                <w:sz w:val="22"/>
                <w:szCs w:val="22"/>
              </w:rPr>
              <w:t xml:space="preserve"> impliquée dans la préparation des documents utilisés dans la présente procédure d’attribution, ce qui entrainerait une violation du principe d'égalité de traitement et une distorsion de la concurrence à laquelle il ne peut être remédié. </w:t>
            </w:r>
            <w:r w:rsidRPr="00472C71">
              <w:rPr>
                <w:rFonts w:ascii="Times New Roman" w:hAnsi="Times New Roman"/>
                <w:b/>
                <w:sz w:val="22"/>
                <w:szCs w:val="22"/>
                <w:u w:val="single"/>
              </w:rPr>
              <w:t>dans l’affirmative, veuillez indiquer en annexe à cette déclaration le nom de la/des personne (s) concernée (s) avec une brève explication.</w:t>
            </w:r>
          </w:p>
        </w:tc>
      </w:tr>
    </w:tbl>
    <w:p w14:paraId="2BF5DFA7" w14:textId="77777777" w:rsidR="00D43817" w:rsidRPr="00472C71" w:rsidRDefault="00D43817" w:rsidP="00D43817">
      <w:pPr>
        <w:rPr>
          <w:rFonts w:ascii="Times New Roman" w:hAnsi="Times New Roman"/>
          <w:b/>
          <w:sz w:val="22"/>
          <w:szCs w:val="22"/>
        </w:rPr>
      </w:pPr>
      <w:r w:rsidRPr="00472C71">
        <w:rPr>
          <w:rFonts w:ascii="Times New Roman" w:hAnsi="Times New Roman"/>
          <w:b/>
          <w:sz w:val="22"/>
          <w:szCs w:val="22"/>
        </w:rPr>
        <w:t>]</w:t>
      </w:r>
    </w:p>
    <w:p w14:paraId="1291C816" w14:textId="77777777" w:rsidR="00D43817" w:rsidRPr="00206F69" w:rsidRDefault="00D43817" w:rsidP="00D43817">
      <w:pPr>
        <w:pStyle w:val="Titolo"/>
        <w:rPr>
          <w:sz w:val="22"/>
          <w:szCs w:val="22"/>
        </w:rPr>
      </w:pPr>
      <w:r w:rsidRPr="00206F69">
        <w:rPr>
          <w:sz w:val="22"/>
          <w:szCs w:val="22"/>
        </w:rPr>
        <w:t>[V] [VI] – Mesures correctrices</w:t>
      </w:r>
    </w:p>
    <w:p w14:paraId="7DB5B33A" w14:textId="77777777" w:rsidR="00D43817" w:rsidRPr="00472C71" w:rsidRDefault="00D43817" w:rsidP="00D43817">
      <w:pPr>
        <w:spacing w:before="120" w:after="120"/>
        <w:jc w:val="both"/>
        <w:rPr>
          <w:rFonts w:ascii="Times New Roman" w:hAnsi="Times New Roman"/>
          <w:color w:val="000000"/>
          <w:sz w:val="22"/>
          <w:szCs w:val="22"/>
        </w:rPr>
      </w:pPr>
      <w:r w:rsidRPr="00472C71">
        <w:rPr>
          <w:rFonts w:ascii="Times New Roman" w:hAnsi="Times New Roman"/>
          <w:sz w:val="22"/>
          <w:szCs w:val="22"/>
        </w:rPr>
        <w:t>Si elle déclare l'une des situations d'exclusion mentionnées ci-dessus, la personne doit indiquer les mesures qu'elle a prises pour remédier à la situation d'exclusion, démontrant ainsi sa fiabilité.</w:t>
      </w:r>
      <w:r w:rsidRPr="00472C71">
        <w:rPr>
          <w:rFonts w:ascii="Times New Roman" w:hAnsi="Times New Roman"/>
          <w:color w:val="000000"/>
          <w:sz w:val="22"/>
          <w:szCs w:val="22"/>
        </w:rPr>
        <w:t xml:space="preserve"> Il peut s'agir, par exemple, de mesures prises au niveau technique, de l'organisation et du personnel en vue d'éviter toute répétition, de l'indemnisation du dommage ou du paiement des amendes ou de tout impôt ou toute cotisation de sécurité sociale. Les preuves documentaires pertinentes démontrant les mesures correctrices prises doivent être annexées à la présente déclaration. Cette disposition ne s'applique pas aux situations visées au point d) de la présente déclaration.</w:t>
      </w:r>
    </w:p>
    <w:p w14:paraId="3EA9C3F6" w14:textId="77777777" w:rsidR="00D43817" w:rsidRPr="00206F69" w:rsidRDefault="00D43817" w:rsidP="00D43817">
      <w:pPr>
        <w:pStyle w:val="Titolo"/>
        <w:rPr>
          <w:sz w:val="22"/>
          <w:szCs w:val="22"/>
        </w:rPr>
      </w:pPr>
      <w:r w:rsidRPr="00206F69">
        <w:rPr>
          <w:sz w:val="22"/>
          <w:szCs w:val="22"/>
        </w:rPr>
        <w:lastRenderedPageBreak/>
        <w:t>[VI] [VII] – Justificatifs sur demande</w:t>
      </w:r>
    </w:p>
    <w:p w14:paraId="11CF9301" w14:textId="77777777" w:rsidR="00D43817" w:rsidRPr="00472C71" w:rsidRDefault="00D43817" w:rsidP="00D43817">
      <w:pPr>
        <w:spacing w:before="120" w:after="120"/>
        <w:ind w:firstLine="11"/>
        <w:jc w:val="both"/>
        <w:rPr>
          <w:rFonts w:ascii="Times New Roman" w:hAnsi="Times New Roman"/>
          <w:noProof/>
          <w:sz w:val="22"/>
          <w:szCs w:val="22"/>
        </w:rPr>
      </w:pPr>
      <w:r w:rsidRPr="00472C71">
        <w:rPr>
          <w:rFonts w:ascii="Times New Roman" w:hAnsi="Times New Roman"/>
          <w:sz w:val="22"/>
          <w:szCs w:val="22"/>
        </w:rP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w:t>
      </w:r>
    </w:p>
    <w:p w14:paraId="634750A6" w14:textId="77777777" w:rsidR="00D43817" w:rsidRPr="00472C71" w:rsidRDefault="00D43817" w:rsidP="00D43817">
      <w:pPr>
        <w:spacing w:before="120" w:after="120"/>
        <w:ind w:firstLine="11"/>
        <w:jc w:val="both"/>
        <w:rPr>
          <w:rFonts w:ascii="Times New Roman" w:hAnsi="Times New Roman"/>
          <w:noProof/>
          <w:sz w:val="22"/>
          <w:szCs w:val="22"/>
        </w:rPr>
      </w:pPr>
      <w:r w:rsidRPr="00472C71">
        <w:rPr>
          <w:rFonts w:ascii="Times New Roman" w:hAnsi="Times New Roman"/>
          <w:sz w:val="22"/>
          <w:szCs w:val="22"/>
        </w:rPr>
        <w:t>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personne:</w:t>
      </w:r>
    </w:p>
    <w:p w14:paraId="41EDCE7D" w14:textId="77777777" w:rsidR="00D43817" w:rsidRPr="00472C71" w:rsidRDefault="00D43817" w:rsidP="00D43817">
      <w:pPr>
        <w:pStyle w:val="Text1"/>
        <w:spacing w:before="100" w:beforeAutospacing="1" w:after="100" w:afterAutospacing="1"/>
        <w:ind w:left="284"/>
        <w:rPr>
          <w:noProof/>
          <w:sz w:val="22"/>
          <w:szCs w:val="22"/>
        </w:rPr>
      </w:pPr>
      <w:r w:rsidRPr="00472C71">
        <w:rPr>
          <w:noProof/>
          <w:sz w:val="22"/>
          <w:szCs w:val="22"/>
        </w:rPr>
        <w:t xml:space="preserve">Pour les cas mentionnés aux points a), c), d), f) et g) et h), un extrait récent du casier judiciaire est requis ou, à défaut, un document équivalent délivré récemment par une autorité judiciaire ou administrative du pays d'établissement de la personne, dont il résulte que ces exigences sont satisfaites. </w:t>
      </w:r>
    </w:p>
    <w:p w14:paraId="5B17779C" w14:textId="77777777" w:rsidR="00D43817" w:rsidRPr="00472C71" w:rsidRDefault="00D43817" w:rsidP="00D43817">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napToGrid w:val="0"/>
          <w:sz w:val="22"/>
          <w:szCs w:val="22"/>
        </w:rPr>
      </w:pPr>
      <w:r w:rsidRPr="00472C71">
        <w:rPr>
          <w:rFonts w:ascii="Times New Roman" w:hAnsi="Times New Roman"/>
          <w:noProof/>
          <w:sz w:val="22"/>
          <w:szCs w:val="22"/>
        </w:rPr>
        <w:t>Pour les cas mentionnés au point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2E549296" w14:textId="77777777" w:rsidR="00D43817" w:rsidRPr="00472C71" w:rsidRDefault="00D43817" w:rsidP="00D43817">
      <w:pPr>
        <w:spacing w:before="100" w:beforeAutospacing="1" w:after="100" w:afterAutospacing="1"/>
        <w:jc w:val="both"/>
        <w:rPr>
          <w:rFonts w:ascii="Times New Roman" w:hAnsi="Times New Roman"/>
          <w:sz w:val="22"/>
          <w:szCs w:val="22"/>
        </w:rPr>
      </w:pPr>
      <w:r w:rsidRPr="00472C71">
        <w:rPr>
          <w:rFonts w:ascii="Times New Roman" w:hAnsi="Times New Roman"/>
          <w:sz w:val="22"/>
          <w:szCs w:val="22"/>
        </w:rPr>
        <w:t>La personne n'est pas tenue de fournir les justificatifs si elle les a déjà présentés aux fins d'une autre procédure d'attribution du même pouvoir adjudicateur</w:t>
      </w:r>
      <w:r w:rsidRPr="00472C71">
        <w:rPr>
          <w:rStyle w:val="Rimandonotaapidipagina"/>
          <w:rFonts w:ascii="Times New Roman" w:hAnsi="Times New Roman"/>
          <w:sz w:val="22"/>
          <w:szCs w:val="22"/>
        </w:rPr>
        <w:footnoteReference w:id="2"/>
      </w:r>
      <w:r w:rsidRPr="00472C71">
        <w:rPr>
          <w:rFonts w:ascii="Times New Roman" w:hAnsi="Times New Roman"/>
          <w:sz w:val="22"/>
          <w:szCs w:val="22"/>
        </w:rPr>
        <w:t xml:space="preserve">. Les documents ne doivent pas avoir été délivrés plus d'un an avant la date à laquelle ils ont été demandés par le pouvoir adjudicateur et doivent être toujours valables à cette date. </w:t>
      </w:r>
    </w:p>
    <w:p w14:paraId="7C268E27" w14:textId="77777777" w:rsidR="00D43817" w:rsidRPr="00B535A7" w:rsidRDefault="00D43817" w:rsidP="00D43817">
      <w:pPr>
        <w:pStyle w:val="Titolo"/>
        <w:rPr>
          <w:i/>
          <w:sz w:val="22"/>
          <w:szCs w:val="22"/>
        </w:rPr>
      </w:pPr>
      <w:r w:rsidRPr="00206F69">
        <w:rPr>
          <w:sz w:val="22"/>
          <w:szCs w:val="22"/>
        </w:rPr>
        <w:t>VII] [VIII] – Critères de sélection</w:t>
      </w:r>
      <w:r w:rsidRPr="00206F69">
        <w:rPr>
          <w:i/>
          <w:sz w:val="22"/>
          <w:szCs w:val="22"/>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702"/>
        <w:gridCol w:w="693"/>
        <w:gridCol w:w="656"/>
      </w:tblGrid>
      <w:tr w:rsidR="00D43817" w:rsidRPr="00B535A7" w14:paraId="5223812E" w14:textId="77777777" w:rsidTr="00C232E5">
        <w:tc>
          <w:tcPr>
            <w:tcW w:w="7344" w:type="dxa"/>
            <w:shd w:val="clear" w:color="auto" w:fill="auto"/>
          </w:tcPr>
          <w:p w14:paraId="6E287496" w14:textId="77777777" w:rsidR="00D43817" w:rsidRPr="00472C71" w:rsidRDefault="00D43817" w:rsidP="00C232E5">
            <w:pPr>
              <w:spacing w:before="120" w:after="120"/>
              <w:ind w:left="142"/>
              <w:jc w:val="both"/>
              <w:rPr>
                <w:rFonts w:ascii="Times New Roman" w:hAnsi="Times New Roman"/>
                <w:noProof/>
                <w:sz w:val="22"/>
                <w:szCs w:val="22"/>
              </w:rPr>
            </w:pPr>
            <w:r w:rsidRPr="00472C71">
              <w:rPr>
                <w:rFonts w:ascii="Times New Roman" w:hAnsi="Times New Roman"/>
                <w:sz w:val="22"/>
                <w:szCs w:val="22"/>
              </w:rPr>
              <w:t>[8)] [9)] déclare que la personne susmentionnée satisfait aux critères de sélection qui lui sont applicables à titre individuel, tels que prévus par les documents de l’appel d’offres, à savoir:</w:t>
            </w:r>
          </w:p>
        </w:tc>
        <w:tc>
          <w:tcPr>
            <w:tcW w:w="704" w:type="dxa"/>
            <w:shd w:val="clear" w:color="auto" w:fill="auto"/>
          </w:tcPr>
          <w:p w14:paraId="210D999A"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sz w:val="22"/>
                <w:szCs w:val="22"/>
              </w:rPr>
              <w:t>OUI</w:t>
            </w:r>
          </w:p>
        </w:tc>
        <w:tc>
          <w:tcPr>
            <w:tcW w:w="608" w:type="dxa"/>
            <w:shd w:val="clear" w:color="auto" w:fill="auto"/>
          </w:tcPr>
          <w:p w14:paraId="21CA6D35"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sz w:val="22"/>
                <w:szCs w:val="22"/>
              </w:rPr>
              <w:t>NON</w:t>
            </w:r>
          </w:p>
        </w:tc>
        <w:tc>
          <w:tcPr>
            <w:tcW w:w="630" w:type="dxa"/>
            <w:shd w:val="clear" w:color="auto" w:fill="auto"/>
          </w:tcPr>
          <w:p w14:paraId="6DCC4FEF"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sz w:val="22"/>
                <w:szCs w:val="22"/>
              </w:rPr>
              <w:t>Sans objet</w:t>
            </w:r>
          </w:p>
        </w:tc>
      </w:tr>
      <w:tr w:rsidR="00D43817" w:rsidRPr="00B535A7" w14:paraId="48673C69" w14:textId="77777777" w:rsidTr="00C232E5">
        <w:tc>
          <w:tcPr>
            <w:tcW w:w="7344" w:type="dxa"/>
            <w:shd w:val="clear" w:color="auto" w:fill="auto"/>
          </w:tcPr>
          <w:p w14:paraId="371F9734" w14:textId="453721C2" w:rsidR="00D43817" w:rsidRPr="00472C71" w:rsidRDefault="00D43817" w:rsidP="00D43817">
            <w:pPr>
              <w:pStyle w:val="Text1"/>
              <w:numPr>
                <w:ilvl w:val="0"/>
                <w:numId w:val="12"/>
              </w:numPr>
              <w:spacing w:before="40" w:after="40"/>
              <w:rPr>
                <w:noProof/>
                <w:sz w:val="22"/>
                <w:szCs w:val="22"/>
              </w:rPr>
            </w:pPr>
            <w:r w:rsidRPr="00472C71">
              <w:rPr>
                <w:sz w:val="22"/>
                <w:szCs w:val="22"/>
              </w:rPr>
              <w:t xml:space="preserve">elle a la capacité d'exercer l'activité professionnelle d'un point de vue légal et réglementaire, nécessaire à l'exécution du marché, conformément aux dispositions de la section </w:t>
            </w:r>
            <w:r w:rsidR="00605EFA">
              <w:rPr>
                <w:sz w:val="22"/>
                <w:szCs w:val="22"/>
              </w:rPr>
              <w:t>14</w:t>
            </w:r>
            <w:r w:rsidRPr="00472C71">
              <w:rPr>
                <w:sz w:val="22"/>
                <w:szCs w:val="22"/>
              </w:rPr>
              <w:t xml:space="preserve"> de l’avis </w:t>
            </w:r>
            <w:r w:rsidR="00605EFA" w:rsidRPr="00605EFA">
              <w:rPr>
                <w:sz w:val="22"/>
                <w:szCs w:val="22"/>
              </w:rPr>
              <w:t>d’</w:t>
            </w:r>
            <w:r w:rsidR="00605EFA">
              <w:rPr>
                <w:sz w:val="22"/>
                <w:szCs w:val="22"/>
              </w:rPr>
              <w:t>A</w:t>
            </w:r>
            <w:r w:rsidR="00605EFA" w:rsidRPr="00605EFA">
              <w:rPr>
                <w:sz w:val="22"/>
                <w:szCs w:val="22"/>
              </w:rPr>
              <w:t xml:space="preserve">ppel </w:t>
            </w:r>
            <w:r w:rsidR="00605EFA">
              <w:rPr>
                <w:sz w:val="22"/>
                <w:szCs w:val="22"/>
              </w:rPr>
              <w:t>à</w:t>
            </w:r>
            <w:r w:rsidR="00605EFA" w:rsidRPr="00605EFA">
              <w:rPr>
                <w:sz w:val="22"/>
                <w:szCs w:val="22"/>
              </w:rPr>
              <w:t xml:space="preserve"> manifestation d’intérêt</w:t>
            </w:r>
            <w:r w:rsidRPr="00472C71">
              <w:rPr>
                <w:sz w:val="22"/>
                <w:szCs w:val="22"/>
              </w:rPr>
              <w:t>;</w:t>
            </w:r>
          </w:p>
        </w:tc>
        <w:tc>
          <w:tcPr>
            <w:tcW w:w="704" w:type="dxa"/>
            <w:shd w:val="clear" w:color="auto" w:fill="auto"/>
          </w:tcPr>
          <w:p w14:paraId="51F88965"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08" w:type="dxa"/>
            <w:shd w:val="clear" w:color="auto" w:fill="auto"/>
          </w:tcPr>
          <w:p w14:paraId="46BBC9EC"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30" w:type="dxa"/>
          </w:tcPr>
          <w:p w14:paraId="2D3E4198"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D43817" w:rsidRPr="00B535A7" w14:paraId="7AEBAD05" w14:textId="77777777" w:rsidTr="00C232E5">
        <w:tc>
          <w:tcPr>
            <w:tcW w:w="7344" w:type="dxa"/>
            <w:shd w:val="clear" w:color="auto" w:fill="auto"/>
          </w:tcPr>
          <w:p w14:paraId="3B8559F8" w14:textId="47FE96DC" w:rsidR="00D43817" w:rsidRPr="00472C71" w:rsidRDefault="00D43817" w:rsidP="00D43817">
            <w:pPr>
              <w:pStyle w:val="Text1"/>
              <w:numPr>
                <w:ilvl w:val="0"/>
                <w:numId w:val="12"/>
              </w:numPr>
              <w:spacing w:before="40" w:after="40"/>
              <w:rPr>
                <w:noProof/>
                <w:sz w:val="22"/>
                <w:szCs w:val="22"/>
              </w:rPr>
            </w:pPr>
            <w:r w:rsidRPr="00472C71">
              <w:rPr>
                <w:sz w:val="22"/>
                <w:szCs w:val="22"/>
              </w:rPr>
              <w:t>elle remplit les critères économiques et financiers applicables, mentionnés à la section</w:t>
            </w:r>
            <w:r w:rsidR="00605EFA">
              <w:rPr>
                <w:sz w:val="22"/>
                <w:szCs w:val="22"/>
              </w:rPr>
              <w:t xml:space="preserve"> 14</w:t>
            </w:r>
            <w:r w:rsidRPr="00472C71">
              <w:rPr>
                <w:sz w:val="22"/>
                <w:szCs w:val="22"/>
              </w:rPr>
              <w:t xml:space="preserve"> de l’avis </w:t>
            </w:r>
            <w:r w:rsidR="00605EFA" w:rsidRPr="00605EFA">
              <w:rPr>
                <w:sz w:val="22"/>
                <w:szCs w:val="22"/>
              </w:rPr>
              <w:t xml:space="preserve"> d’</w:t>
            </w:r>
            <w:r w:rsidR="00605EFA">
              <w:rPr>
                <w:sz w:val="22"/>
                <w:szCs w:val="22"/>
              </w:rPr>
              <w:t>A</w:t>
            </w:r>
            <w:r w:rsidR="00605EFA" w:rsidRPr="00605EFA">
              <w:rPr>
                <w:sz w:val="22"/>
                <w:szCs w:val="22"/>
              </w:rPr>
              <w:t xml:space="preserve">ppel </w:t>
            </w:r>
            <w:r w:rsidR="00605EFA">
              <w:rPr>
                <w:sz w:val="22"/>
                <w:szCs w:val="22"/>
              </w:rPr>
              <w:t>à</w:t>
            </w:r>
            <w:r w:rsidR="00605EFA" w:rsidRPr="00605EFA">
              <w:rPr>
                <w:sz w:val="22"/>
                <w:szCs w:val="22"/>
              </w:rPr>
              <w:t xml:space="preserve"> manifestation d’intérêt</w:t>
            </w:r>
            <w:r w:rsidR="00605EFA" w:rsidRPr="003D5B05">
              <w:rPr>
                <w:sz w:val="22"/>
                <w:szCs w:val="22"/>
              </w:rPr>
              <w:t>;</w:t>
            </w:r>
          </w:p>
        </w:tc>
        <w:tc>
          <w:tcPr>
            <w:tcW w:w="704" w:type="dxa"/>
            <w:shd w:val="clear" w:color="auto" w:fill="auto"/>
          </w:tcPr>
          <w:p w14:paraId="05D9400F"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08" w:type="dxa"/>
            <w:shd w:val="clear" w:color="auto" w:fill="auto"/>
          </w:tcPr>
          <w:p w14:paraId="7A7B456E"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30" w:type="dxa"/>
          </w:tcPr>
          <w:p w14:paraId="66237FD3"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r w:rsidR="00D43817" w:rsidRPr="00B535A7" w14:paraId="0AC898C4" w14:textId="77777777" w:rsidTr="00C232E5">
        <w:tc>
          <w:tcPr>
            <w:tcW w:w="7344" w:type="dxa"/>
            <w:shd w:val="clear" w:color="auto" w:fill="auto"/>
          </w:tcPr>
          <w:p w14:paraId="3E59A42F" w14:textId="77334F93" w:rsidR="00D43817" w:rsidRPr="00472C71" w:rsidRDefault="00D43817" w:rsidP="00D43817">
            <w:pPr>
              <w:pStyle w:val="Text1"/>
              <w:numPr>
                <w:ilvl w:val="0"/>
                <w:numId w:val="12"/>
              </w:numPr>
              <w:spacing w:before="40" w:after="40"/>
              <w:rPr>
                <w:noProof/>
                <w:sz w:val="22"/>
                <w:szCs w:val="22"/>
              </w:rPr>
            </w:pPr>
            <w:r w:rsidRPr="00472C71">
              <w:rPr>
                <w:sz w:val="22"/>
                <w:szCs w:val="22"/>
              </w:rPr>
              <w:t xml:space="preserve">elle remplit les critères techniques et professionnels applicables, mentionnés à la section </w:t>
            </w:r>
            <w:r w:rsidR="00605EFA">
              <w:rPr>
                <w:sz w:val="22"/>
                <w:szCs w:val="22"/>
              </w:rPr>
              <w:t>14</w:t>
            </w:r>
            <w:r w:rsidRPr="00472C71">
              <w:rPr>
                <w:sz w:val="22"/>
                <w:szCs w:val="22"/>
              </w:rPr>
              <w:t xml:space="preserve"> de l’avis de </w:t>
            </w:r>
            <w:r w:rsidR="00605EFA" w:rsidRPr="00605EFA">
              <w:rPr>
                <w:sz w:val="22"/>
                <w:szCs w:val="22"/>
              </w:rPr>
              <w:t>d’</w:t>
            </w:r>
            <w:r w:rsidR="00605EFA">
              <w:rPr>
                <w:sz w:val="22"/>
                <w:szCs w:val="22"/>
              </w:rPr>
              <w:t>A</w:t>
            </w:r>
            <w:r w:rsidR="00605EFA" w:rsidRPr="00605EFA">
              <w:rPr>
                <w:sz w:val="22"/>
                <w:szCs w:val="22"/>
              </w:rPr>
              <w:t xml:space="preserve">ppel </w:t>
            </w:r>
            <w:r w:rsidR="00605EFA">
              <w:rPr>
                <w:sz w:val="22"/>
                <w:szCs w:val="22"/>
              </w:rPr>
              <w:t>à</w:t>
            </w:r>
            <w:r w:rsidR="00605EFA" w:rsidRPr="00605EFA">
              <w:rPr>
                <w:sz w:val="22"/>
                <w:szCs w:val="22"/>
              </w:rPr>
              <w:t xml:space="preserve"> manifestation d’intérêt</w:t>
            </w:r>
            <w:r w:rsidR="00605EFA">
              <w:rPr>
                <w:sz w:val="22"/>
                <w:szCs w:val="22"/>
              </w:rPr>
              <w:t xml:space="preserve">. </w:t>
            </w:r>
          </w:p>
        </w:tc>
        <w:tc>
          <w:tcPr>
            <w:tcW w:w="704" w:type="dxa"/>
            <w:shd w:val="clear" w:color="auto" w:fill="auto"/>
          </w:tcPr>
          <w:p w14:paraId="0FFC7339"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08" w:type="dxa"/>
            <w:shd w:val="clear" w:color="auto" w:fill="auto"/>
          </w:tcPr>
          <w:p w14:paraId="62DD0482"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30" w:type="dxa"/>
          </w:tcPr>
          <w:p w14:paraId="5402CEE9"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bl>
    <w:p w14:paraId="4C993BB1" w14:textId="77777777" w:rsidR="00D43817" w:rsidRPr="00472C71" w:rsidRDefault="00D43817" w:rsidP="00D43817">
      <w:pPr>
        <w:rPr>
          <w:rFonts w:ascii="Times New Roman" w:hAnsi="Times New Roman"/>
          <w:sz w:val="22"/>
          <w:szCs w:val="22"/>
        </w:rPr>
      </w:pPr>
    </w:p>
    <w:p w14:paraId="2D93E0C0" w14:textId="77777777" w:rsidR="00D43817" w:rsidRPr="00472C71" w:rsidRDefault="00D43817" w:rsidP="00D43817">
      <w:pPr>
        <w:rPr>
          <w:rFonts w:ascii="Times New Roman" w:hAnsi="Times New Roman"/>
          <w:b/>
          <w:i/>
          <w:color w:val="0070C0"/>
          <w:sz w:val="22"/>
          <w:szCs w:val="22"/>
        </w:rPr>
      </w:pPr>
      <w:r w:rsidRPr="00472C71">
        <w:rPr>
          <w:rFonts w:ascii="Times New Roman" w:hAnsi="Times New Roman"/>
          <w:b/>
          <w:i/>
          <w:color w:val="0070C0"/>
          <w:sz w:val="22"/>
          <w:szCs w:val="22"/>
          <w:highlight w:val="yellow"/>
        </w:rPr>
        <w:t>Le pouvoir adjudicateur doit adapter le tableau ci-dessus en fonction des critères mentionnés dans les documents de l’appel d’offres (c'est-à-dire insérer des lignes supplémentaires pour chaque critère ou supprimer les lignes inutiles).</w:t>
      </w:r>
      <w:r w:rsidRPr="00472C71">
        <w:rPr>
          <w:rFonts w:ascii="Times New Roman" w:hAnsi="Times New Roman"/>
          <w:b/>
          <w:i/>
          <w:color w:val="0070C0"/>
          <w:sz w:val="22"/>
          <w:szCs w:val="22"/>
        </w:rPr>
        <w:t xml:space="preserve"> </w:t>
      </w:r>
    </w:p>
    <w:p w14:paraId="1D21EB5C" w14:textId="77777777" w:rsidR="00D43817" w:rsidRPr="00472C71" w:rsidRDefault="00D43817" w:rsidP="00D43817">
      <w:pPr>
        <w:rPr>
          <w:rFonts w:ascii="Times New Roman" w:hAnsi="Times New Roman"/>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702"/>
        <w:gridCol w:w="693"/>
        <w:gridCol w:w="7"/>
        <w:gridCol w:w="649"/>
      </w:tblGrid>
      <w:tr w:rsidR="00D43817" w:rsidRPr="00B535A7" w14:paraId="014FE710" w14:textId="77777777" w:rsidTr="00C232E5">
        <w:tc>
          <w:tcPr>
            <w:tcW w:w="7344" w:type="dxa"/>
            <w:shd w:val="clear" w:color="auto" w:fill="auto"/>
          </w:tcPr>
          <w:p w14:paraId="394EF872" w14:textId="77777777" w:rsidR="00D43817" w:rsidRPr="00472C71" w:rsidRDefault="00D43817" w:rsidP="00C232E5">
            <w:pPr>
              <w:spacing w:before="120" w:after="120"/>
              <w:jc w:val="both"/>
              <w:rPr>
                <w:rFonts w:ascii="Times New Roman" w:hAnsi="Times New Roman"/>
                <w:noProof/>
                <w:sz w:val="22"/>
                <w:szCs w:val="22"/>
              </w:rPr>
            </w:pPr>
            <w:r w:rsidRPr="00472C71">
              <w:rPr>
                <w:rFonts w:ascii="Times New Roman" w:hAnsi="Times New Roman"/>
                <w:sz w:val="22"/>
                <w:szCs w:val="22"/>
              </w:rPr>
              <w:t xml:space="preserve">[9)] [10)] si la personne susmentionnée est </w:t>
            </w:r>
            <w:r w:rsidRPr="00472C71">
              <w:rPr>
                <w:rFonts w:ascii="Times New Roman" w:hAnsi="Times New Roman"/>
                <w:b/>
                <w:noProof/>
                <w:sz w:val="22"/>
                <w:szCs w:val="22"/>
              </w:rPr>
              <w:t>soumissionnaire unique</w:t>
            </w:r>
            <w:r w:rsidRPr="00472C71">
              <w:rPr>
                <w:rFonts w:ascii="Times New Roman" w:hAnsi="Times New Roman"/>
                <w:sz w:val="22"/>
                <w:szCs w:val="22"/>
              </w:rPr>
              <w:t xml:space="preserve"> ou </w:t>
            </w:r>
            <w:r w:rsidRPr="00472C71">
              <w:rPr>
                <w:rFonts w:ascii="Times New Roman" w:hAnsi="Times New Roman"/>
                <w:b/>
                <w:noProof/>
                <w:sz w:val="22"/>
                <w:szCs w:val="22"/>
              </w:rPr>
              <w:t xml:space="preserve">chef de file dans le cas d'un consortium </w:t>
            </w:r>
            <w:r w:rsidRPr="00472C71">
              <w:rPr>
                <w:rFonts w:ascii="Times New Roman" w:hAnsi="Times New Roman"/>
                <w:sz w:val="22"/>
                <w:szCs w:val="22"/>
              </w:rPr>
              <w:t>, elle déclare que:</w:t>
            </w:r>
          </w:p>
        </w:tc>
        <w:tc>
          <w:tcPr>
            <w:tcW w:w="704" w:type="dxa"/>
            <w:shd w:val="clear" w:color="auto" w:fill="auto"/>
          </w:tcPr>
          <w:p w14:paraId="259E06F5"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sz w:val="22"/>
                <w:szCs w:val="22"/>
              </w:rPr>
              <w:t>OUI</w:t>
            </w:r>
          </w:p>
        </w:tc>
        <w:tc>
          <w:tcPr>
            <w:tcW w:w="602" w:type="dxa"/>
            <w:shd w:val="clear" w:color="auto" w:fill="auto"/>
          </w:tcPr>
          <w:p w14:paraId="3A7D9ACE"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sz w:val="22"/>
                <w:szCs w:val="22"/>
              </w:rPr>
              <w:t>NON</w:t>
            </w:r>
          </w:p>
        </w:tc>
        <w:tc>
          <w:tcPr>
            <w:tcW w:w="636" w:type="dxa"/>
            <w:gridSpan w:val="2"/>
            <w:shd w:val="clear" w:color="auto" w:fill="auto"/>
          </w:tcPr>
          <w:p w14:paraId="7FA89458"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sz w:val="22"/>
                <w:szCs w:val="22"/>
              </w:rPr>
              <w:t>Sans objet</w:t>
            </w:r>
          </w:p>
        </w:tc>
      </w:tr>
      <w:tr w:rsidR="00D43817" w:rsidRPr="00B535A7" w14:paraId="460D4846" w14:textId="77777777" w:rsidTr="00C232E5">
        <w:tc>
          <w:tcPr>
            <w:tcW w:w="7344" w:type="dxa"/>
            <w:shd w:val="clear" w:color="auto" w:fill="auto"/>
          </w:tcPr>
          <w:p w14:paraId="71600449" w14:textId="0680A661" w:rsidR="00D43817" w:rsidRPr="00472C71" w:rsidRDefault="00D43817" w:rsidP="00D43817">
            <w:pPr>
              <w:pStyle w:val="Text1"/>
              <w:numPr>
                <w:ilvl w:val="0"/>
                <w:numId w:val="12"/>
              </w:numPr>
              <w:spacing w:before="40" w:after="40"/>
              <w:rPr>
                <w:noProof/>
                <w:sz w:val="22"/>
                <w:szCs w:val="22"/>
              </w:rPr>
            </w:pPr>
            <w:r w:rsidRPr="00472C71">
              <w:rPr>
                <w:sz w:val="22"/>
                <w:szCs w:val="22"/>
              </w:rPr>
              <w:lastRenderedPageBreak/>
              <w:t xml:space="preserve">le soumissionnaire (y compris tous les membres du groupement en cas de consortium et les sous-traitants, le cas échéant) respecte l'ensemble des critères de sélection pour lesquels il sera procédé à une évaluation d'ensemble </w:t>
            </w:r>
            <w:r w:rsidR="00605EFA">
              <w:rPr>
                <w:sz w:val="22"/>
                <w:szCs w:val="22"/>
              </w:rPr>
              <w:t>afin d’être invité à soumettre une offre technique et financière.</w:t>
            </w:r>
          </w:p>
        </w:tc>
        <w:tc>
          <w:tcPr>
            <w:tcW w:w="704" w:type="dxa"/>
            <w:shd w:val="clear" w:color="auto" w:fill="auto"/>
          </w:tcPr>
          <w:p w14:paraId="0B915C8F"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08" w:type="dxa"/>
            <w:gridSpan w:val="2"/>
            <w:shd w:val="clear" w:color="auto" w:fill="auto"/>
          </w:tcPr>
          <w:p w14:paraId="62989883"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c>
          <w:tcPr>
            <w:tcW w:w="630" w:type="dxa"/>
          </w:tcPr>
          <w:p w14:paraId="131FCD22" w14:textId="77777777" w:rsidR="00D43817" w:rsidRPr="00472C71" w:rsidRDefault="00D43817" w:rsidP="00C232E5">
            <w:pPr>
              <w:spacing w:before="240" w:after="120"/>
              <w:jc w:val="both"/>
              <w:rPr>
                <w:rFonts w:ascii="Times New Roman" w:hAnsi="Times New Roman"/>
                <w:noProof/>
                <w:sz w:val="22"/>
                <w:szCs w:val="22"/>
              </w:rPr>
            </w:pPr>
            <w:r w:rsidRPr="00472C71">
              <w:rPr>
                <w:rFonts w:ascii="Times New Roman" w:hAnsi="Times New Roman"/>
                <w:noProof/>
                <w:sz w:val="22"/>
                <w:szCs w:val="22"/>
              </w:rPr>
              <w:fldChar w:fldCharType="begin">
                <w:ffData>
                  <w:name w:val="Check1"/>
                  <w:enabled/>
                  <w:calcOnExit w:val="0"/>
                  <w:checkBox>
                    <w:sizeAuto/>
                    <w:default w:val="0"/>
                  </w:checkBox>
                </w:ffData>
              </w:fldChar>
            </w:r>
            <w:r w:rsidRPr="00472C71">
              <w:rPr>
                <w:rFonts w:ascii="Times New Roman" w:hAnsi="Times New Roman"/>
                <w:noProof/>
                <w:sz w:val="22"/>
                <w:szCs w:val="22"/>
              </w:rPr>
              <w:instrText xml:space="preserve"> FORMCHECKBOX </w:instrText>
            </w:r>
            <w:r w:rsidR="00B43BC5">
              <w:rPr>
                <w:rFonts w:ascii="Times New Roman" w:hAnsi="Times New Roman"/>
                <w:noProof/>
                <w:sz w:val="22"/>
                <w:szCs w:val="22"/>
              </w:rPr>
            </w:r>
            <w:r w:rsidR="00B43BC5">
              <w:rPr>
                <w:rFonts w:ascii="Times New Roman" w:hAnsi="Times New Roman"/>
                <w:noProof/>
                <w:sz w:val="22"/>
                <w:szCs w:val="22"/>
              </w:rPr>
              <w:fldChar w:fldCharType="separate"/>
            </w:r>
            <w:r w:rsidRPr="00472C71">
              <w:rPr>
                <w:rFonts w:ascii="Times New Roman" w:hAnsi="Times New Roman"/>
                <w:noProof/>
                <w:sz w:val="22"/>
                <w:szCs w:val="22"/>
              </w:rPr>
              <w:fldChar w:fldCharType="end"/>
            </w:r>
          </w:p>
        </w:tc>
      </w:tr>
    </w:tbl>
    <w:p w14:paraId="069A84BE" w14:textId="77777777" w:rsidR="00D43817" w:rsidRPr="00B535A7" w:rsidRDefault="00D43817" w:rsidP="00D43817">
      <w:pPr>
        <w:pStyle w:val="Titolo"/>
        <w:rPr>
          <w:i/>
          <w:sz w:val="22"/>
          <w:szCs w:val="22"/>
        </w:rPr>
      </w:pPr>
      <w:r w:rsidRPr="00206F69">
        <w:rPr>
          <w:sz w:val="22"/>
          <w:szCs w:val="22"/>
        </w:rPr>
        <w:t>[VIII] [IX] – Justificatifs aux fins de la sélection</w:t>
      </w:r>
    </w:p>
    <w:p w14:paraId="70E3224B" w14:textId="77777777" w:rsidR="00D43817" w:rsidRPr="00472C71" w:rsidRDefault="00D43817">
      <w:pPr>
        <w:spacing w:before="100" w:beforeAutospacing="1" w:after="100" w:afterAutospacing="1"/>
        <w:jc w:val="both"/>
        <w:rPr>
          <w:rFonts w:ascii="Times New Roman" w:hAnsi="Times New Roman"/>
          <w:noProof/>
          <w:sz w:val="22"/>
          <w:szCs w:val="22"/>
        </w:rPr>
      </w:pPr>
      <w:r w:rsidRPr="00472C71">
        <w:rPr>
          <w:rFonts w:ascii="Times New Roman" w:hAnsi="Times New Roman"/>
          <w:sz w:val="22"/>
          <w:szCs w:val="22"/>
        </w:rPr>
        <w:t>Le signataire déclare que la personne susmentionnée peut fournir, sur demande et sans tarder, les documents justificatifs nécessaires énumérés dans les sections correspondantes des documents de l’appel d’offres et qui ne sont pas disponibles sous forme électronique.</w:t>
      </w:r>
    </w:p>
    <w:p w14:paraId="54A79D11" w14:textId="77777777" w:rsidR="00D43817" w:rsidRPr="00472C71" w:rsidRDefault="00D43817" w:rsidP="00D43817">
      <w:pPr>
        <w:spacing w:before="100" w:beforeAutospacing="1" w:after="100" w:afterAutospacing="1"/>
        <w:jc w:val="both"/>
        <w:rPr>
          <w:rFonts w:ascii="Times New Roman" w:hAnsi="Times New Roman"/>
          <w:sz w:val="22"/>
          <w:szCs w:val="22"/>
        </w:rPr>
      </w:pPr>
      <w:r w:rsidRPr="00472C71">
        <w:rPr>
          <w:rFonts w:ascii="Times New Roman" w:hAnsi="Times New Roman"/>
          <w:sz w:val="22"/>
          <w:szCs w:val="22"/>
        </w:rPr>
        <w:t>La personne n'est pas tenue de fournir les justificatifs si elle les a déjà présentés aux fins d'une autre procédure de passation de marché du même pouvoir adjudicateur</w:t>
      </w:r>
      <w:r w:rsidRPr="00472C71">
        <w:rPr>
          <w:rStyle w:val="Rimandonotaapidipagina"/>
          <w:rFonts w:ascii="Times New Roman" w:hAnsi="Times New Roman"/>
          <w:sz w:val="22"/>
          <w:szCs w:val="22"/>
        </w:rPr>
        <w:footnoteReference w:id="3"/>
      </w:r>
      <w:r w:rsidRPr="00472C71">
        <w:rPr>
          <w:rFonts w:ascii="Times New Roman" w:hAnsi="Times New Roman"/>
          <w:sz w:val="22"/>
          <w:szCs w:val="22"/>
        </w:rPr>
        <w:t xml:space="preserve">. Les documents ne doivent pas avoir été délivrés plus d'un an avant la date à laquelle ils ont été demandés par le pouvoir adjudicateur et doivent être toujours valables à cette date. </w:t>
      </w:r>
    </w:p>
    <w:p w14:paraId="3D417EE6" w14:textId="14EA1272" w:rsidR="00D43817" w:rsidRPr="00472C71" w:rsidRDefault="00D43817" w:rsidP="00D43817">
      <w:pPr>
        <w:spacing w:before="100" w:beforeAutospacing="1" w:after="100" w:afterAutospacing="1"/>
        <w:jc w:val="both"/>
        <w:rPr>
          <w:rFonts w:ascii="Times New Roman" w:hAnsi="Times New Roman"/>
          <w:sz w:val="22"/>
          <w:szCs w:val="22"/>
        </w:rPr>
      </w:pPr>
      <w:r w:rsidRPr="00472C71">
        <w:rPr>
          <w:rFonts w:ascii="Times New Roman" w:hAnsi="Times New Roman"/>
          <w:sz w:val="22"/>
          <w:szCs w:val="22"/>
        </w:rPr>
        <w:t>Le signataire déclare que la personne a déjà fourni les preuves documentaires aux fins d'une précédente procédure et confirme qu'aucun changement n'est intervenu dans sa situation</w:t>
      </w:r>
      <w:r w:rsidR="004E2495">
        <w:rPr>
          <w:rFonts w:ascii="Times New Roman" w:hAnsi="Times New Roman"/>
          <w:sz w:val="22"/>
          <w:szCs w:val="22"/>
        </w:rPr>
        <w:t xml:space="preserve"> </w:t>
      </w:r>
      <w:r w:rsidRPr="00472C71">
        <w:rPr>
          <w:rFonts w:ascii="Times New Roman" w:hAnsi="Times New Roman"/>
          <w:sz w:val="22"/>
          <w:szCs w:val="22"/>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43817" w:rsidRPr="00B535A7" w14:paraId="12ADF1AB" w14:textId="77777777" w:rsidTr="00C232E5">
        <w:tc>
          <w:tcPr>
            <w:tcW w:w="4786" w:type="dxa"/>
            <w:shd w:val="clear" w:color="auto" w:fill="auto"/>
          </w:tcPr>
          <w:p w14:paraId="14AE22B6" w14:textId="77777777" w:rsidR="00D43817" w:rsidRPr="00472C71" w:rsidRDefault="00D43817" w:rsidP="00C232E5">
            <w:pPr>
              <w:spacing w:before="100" w:beforeAutospacing="1" w:after="100" w:afterAutospacing="1"/>
              <w:jc w:val="center"/>
              <w:rPr>
                <w:rFonts w:ascii="Times New Roman" w:hAnsi="Times New Roman"/>
                <w:b/>
                <w:sz w:val="22"/>
                <w:szCs w:val="22"/>
              </w:rPr>
            </w:pPr>
            <w:r w:rsidRPr="00472C71">
              <w:rPr>
                <w:rFonts w:ascii="Times New Roman" w:hAnsi="Times New Roman"/>
                <w:b/>
                <w:sz w:val="22"/>
                <w:szCs w:val="22"/>
              </w:rPr>
              <w:t>Document</w:t>
            </w:r>
          </w:p>
        </w:tc>
        <w:tc>
          <w:tcPr>
            <w:tcW w:w="4678" w:type="dxa"/>
            <w:shd w:val="clear" w:color="auto" w:fill="auto"/>
          </w:tcPr>
          <w:p w14:paraId="77765BD5" w14:textId="77777777" w:rsidR="00D43817" w:rsidRPr="00472C71" w:rsidRDefault="00D43817" w:rsidP="00C232E5">
            <w:pPr>
              <w:spacing w:before="100" w:beforeAutospacing="1" w:after="100" w:afterAutospacing="1"/>
              <w:jc w:val="center"/>
              <w:rPr>
                <w:rFonts w:ascii="Times New Roman" w:hAnsi="Times New Roman"/>
                <w:b/>
                <w:sz w:val="22"/>
                <w:szCs w:val="22"/>
              </w:rPr>
            </w:pPr>
            <w:r w:rsidRPr="00472C71">
              <w:rPr>
                <w:rFonts w:ascii="Times New Roman" w:hAnsi="Times New Roman"/>
                <w:b/>
                <w:sz w:val="22"/>
                <w:szCs w:val="22"/>
              </w:rPr>
              <w:t>Référence complète de la précédente procédure</w:t>
            </w:r>
          </w:p>
        </w:tc>
      </w:tr>
      <w:tr w:rsidR="00D43817" w:rsidRPr="00B535A7" w14:paraId="1BAD4062" w14:textId="77777777" w:rsidTr="00C232E5">
        <w:tc>
          <w:tcPr>
            <w:tcW w:w="4786" w:type="dxa"/>
            <w:shd w:val="clear" w:color="auto" w:fill="auto"/>
          </w:tcPr>
          <w:p w14:paraId="361CE731" w14:textId="77777777" w:rsidR="00D43817" w:rsidRPr="00472C71" w:rsidRDefault="00D43817" w:rsidP="00C232E5">
            <w:pPr>
              <w:spacing w:before="100" w:beforeAutospacing="1" w:after="100" w:afterAutospacing="1"/>
              <w:rPr>
                <w:rFonts w:ascii="Times New Roman" w:hAnsi="Times New Roman"/>
                <w:sz w:val="22"/>
                <w:szCs w:val="22"/>
              </w:rPr>
            </w:pPr>
            <w:r w:rsidRPr="00472C71">
              <w:rPr>
                <w:rFonts w:ascii="Times New Roman" w:hAnsi="Times New Roman"/>
                <w:i/>
                <w:sz w:val="22"/>
                <w:szCs w:val="22"/>
                <w:highlight w:val="lightGray"/>
              </w:rPr>
              <w:t>Insérer autant de lignes que nécessaire.</w:t>
            </w:r>
          </w:p>
        </w:tc>
        <w:tc>
          <w:tcPr>
            <w:tcW w:w="4678" w:type="dxa"/>
            <w:shd w:val="clear" w:color="auto" w:fill="auto"/>
          </w:tcPr>
          <w:p w14:paraId="0DDE13E0" w14:textId="77777777" w:rsidR="00D43817" w:rsidRPr="00472C71" w:rsidRDefault="00D43817" w:rsidP="00C232E5">
            <w:pPr>
              <w:spacing w:before="100" w:beforeAutospacing="1" w:after="100" w:afterAutospacing="1"/>
              <w:rPr>
                <w:rFonts w:ascii="Times New Roman" w:hAnsi="Times New Roman"/>
                <w:sz w:val="22"/>
                <w:szCs w:val="22"/>
              </w:rPr>
            </w:pPr>
          </w:p>
        </w:tc>
      </w:tr>
    </w:tbl>
    <w:p w14:paraId="608BB86E" w14:textId="77777777" w:rsidR="00D43817" w:rsidRPr="00472C71" w:rsidRDefault="00D43817" w:rsidP="00D43817">
      <w:pPr>
        <w:spacing w:before="40" w:after="40"/>
        <w:jc w:val="both"/>
        <w:rPr>
          <w:rFonts w:ascii="Times New Roman" w:hAnsi="Times New Roman"/>
          <w:noProof/>
          <w:sz w:val="22"/>
          <w:szCs w:val="22"/>
        </w:rPr>
      </w:pPr>
    </w:p>
    <w:p w14:paraId="6B2F4314" w14:textId="77777777" w:rsidR="00D43817" w:rsidRPr="00472C71" w:rsidRDefault="00D43817" w:rsidP="00D43817">
      <w:pPr>
        <w:spacing w:before="40" w:after="40"/>
        <w:jc w:val="both"/>
        <w:rPr>
          <w:rFonts w:ascii="Times New Roman" w:hAnsi="Times New Roman"/>
          <w:b/>
          <w:i/>
          <w:noProof/>
          <w:sz w:val="22"/>
          <w:szCs w:val="22"/>
        </w:rPr>
      </w:pPr>
      <w:r w:rsidRPr="00472C71">
        <w:rPr>
          <w:rFonts w:ascii="Times New Roman" w:hAnsi="Times New Roman"/>
          <w:b/>
          <w:i/>
          <w:noProof/>
          <w:sz w:val="22"/>
          <w:szCs w:val="22"/>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0F2D3E6B" w14:textId="77777777" w:rsidR="00D43817" w:rsidRPr="00472C71" w:rsidRDefault="00D43817" w:rsidP="00D43817">
      <w:pPr>
        <w:spacing w:before="40" w:after="40"/>
        <w:jc w:val="both"/>
        <w:rPr>
          <w:rFonts w:ascii="Times New Roman" w:hAnsi="Times New Roman"/>
          <w:noProof/>
          <w:sz w:val="22"/>
          <w:szCs w:val="22"/>
        </w:rPr>
      </w:pPr>
    </w:p>
    <w:p w14:paraId="55C054EE" w14:textId="77777777" w:rsidR="00D43817" w:rsidRPr="00472C71" w:rsidRDefault="00D43817" w:rsidP="00D43817">
      <w:pPr>
        <w:tabs>
          <w:tab w:val="left" w:pos="4395"/>
          <w:tab w:val="left" w:pos="7797"/>
        </w:tabs>
        <w:spacing w:before="40" w:after="40"/>
        <w:jc w:val="both"/>
        <w:rPr>
          <w:rFonts w:ascii="Times New Roman" w:hAnsi="Times New Roman"/>
          <w:noProof/>
          <w:sz w:val="22"/>
          <w:szCs w:val="22"/>
        </w:rPr>
      </w:pPr>
      <w:r w:rsidRPr="00472C71">
        <w:rPr>
          <w:rFonts w:ascii="Times New Roman" w:hAnsi="Times New Roman"/>
          <w:sz w:val="22"/>
          <w:szCs w:val="22"/>
        </w:rPr>
        <w:t>Nom et prénoms</w:t>
      </w:r>
      <w:r w:rsidRPr="00472C71">
        <w:rPr>
          <w:rFonts w:ascii="Times New Roman" w:hAnsi="Times New Roman"/>
          <w:sz w:val="22"/>
          <w:szCs w:val="22"/>
        </w:rPr>
        <w:tab/>
        <w:t>Date</w:t>
      </w:r>
      <w:r w:rsidRPr="00472C71">
        <w:rPr>
          <w:rFonts w:ascii="Times New Roman" w:hAnsi="Times New Roman"/>
          <w:sz w:val="22"/>
          <w:szCs w:val="22"/>
        </w:rPr>
        <w:tab/>
        <w:t>Signature</w:t>
      </w:r>
    </w:p>
    <w:p w14:paraId="4E8701EE" w14:textId="77777777" w:rsidR="00D43817" w:rsidRPr="00472C71" w:rsidRDefault="00D43817" w:rsidP="00D43817">
      <w:pPr>
        <w:rPr>
          <w:rFonts w:ascii="Times New Roman" w:hAnsi="Times New Roman"/>
          <w:noProof/>
          <w:sz w:val="22"/>
          <w:szCs w:val="22"/>
        </w:rPr>
      </w:pPr>
    </w:p>
    <w:p w14:paraId="6847D7DB" w14:textId="77777777" w:rsidR="00D43817" w:rsidRPr="00206F69" w:rsidRDefault="00D43817" w:rsidP="00EA2DD7">
      <w:pPr>
        <w:rPr>
          <w:rFonts w:ascii="Times New Roman" w:hAnsi="Times New Roman"/>
          <w:sz w:val="22"/>
          <w:szCs w:val="22"/>
        </w:rPr>
      </w:pPr>
    </w:p>
    <w:p w14:paraId="7E075FDB" w14:textId="77777777" w:rsidR="004B07FA" w:rsidRPr="00600E57" w:rsidRDefault="004B07FA" w:rsidP="00EA2DD7">
      <w:pPr>
        <w:rPr>
          <w:rFonts w:ascii="Times New Roman" w:hAnsi="Times New Roman"/>
          <w:sz w:val="22"/>
          <w:szCs w:val="22"/>
        </w:rPr>
      </w:pPr>
    </w:p>
    <w:p w14:paraId="68ACBC50" w14:textId="4A569BC4" w:rsidR="00D261B4" w:rsidRPr="0017401E" w:rsidRDefault="00390A9B" w:rsidP="00472C71">
      <w:pPr>
        <w:widowControl w:val="0"/>
        <w:spacing w:after="120"/>
        <w:jc w:val="both"/>
        <w:rPr>
          <w:rFonts w:ascii="Times New Roman" w:hAnsi="Times New Roman"/>
          <w:sz w:val="22"/>
          <w:szCs w:val="22"/>
        </w:rPr>
      </w:pPr>
      <w:r w:rsidRPr="00472C71">
        <w:rPr>
          <w:rFonts w:ascii="Times New Roman" w:hAnsi="Times New Roman"/>
          <w:sz w:val="22"/>
          <w:szCs w:val="22"/>
        </w:rPr>
        <w:br w:type="page"/>
      </w:r>
    </w:p>
    <w:p w14:paraId="339E3D86" w14:textId="77777777" w:rsidR="00D01CA8" w:rsidRPr="0017401E" w:rsidRDefault="00D01CA8" w:rsidP="00206F69">
      <w:pPr>
        <w:widowControl w:val="0"/>
        <w:spacing w:after="120"/>
        <w:ind w:left="142" w:hanging="142"/>
        <w:jc w:val="both"/>
        <w:rPr>
          <w:rFonts w:ascii="Times New Roman" w:hAnsi="Times New Roman"/>
          <w:sz w:val="22"/>
          <w:szCs w:val="22"/>
        </w:rPr>
      </w:pPr>
    </w:p>
    <w:sectPr w:rsidR="00D01CA8" w:rsidRPr="0017401E" w:rsidSect="00F01A4C">
      <w:footerReference w:type="default" r:id="rId13"/>
      <w:footerReference w:type="first" r:id="rId14"/>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35CA" w14:textId="77777777" w:rsidR="004B07FA" w:rsidRDefault="004B07FA" w:rsidP="0048381D">
      <w:pPr>
        <w:spacing w:before="120" w:after="0"/>
      </w:pPr>
      <w:r>
        <w:separator/>
      </w:r>
    </w:p>
  </w:endnote>
  <w:endnote w:type="continuationSeparator" w:id="0">
    <w:p w14:paraId="5E05A842" w14:textId="77777777" w:rsidR="004B07FA" w:rsidRDefault="004B07FA">
      <w:r>
        <w:continuationSeparator/>
      </w:r>
    </w:p>
  </w:endnote>
  <w:endnote w:id="1">
    <w:p w14:paraId="6D8DD526" w14:textId="77777777" w:rsidR="004B07FA" w:rsidRPr="003043BF" w:rsidRDefault="004B07FA" w:rsidP="0025365B">
      <w:pPr>
        <w:pStyle w:val="Testonotadichiusura"/>
      </w:pPr>
      <w:r>
        <w:rPr>
          <w:rStyle w:val="Rimandonotadichiusura"/>
          <w:sz w:val="16"/>
        </w:rPr>
        <w:endnoteRef/>
      </w:r>
      <w:r>
        <w:t xml:space="preserve"> Pays dans lequel l'entité juridique est immatriculée.</w:t>
      </w:r>
    </w:p>
  </w:endnote>
  <w:endnote w:id="2">
    <w:p w14:paraId="75371361" w14:textId="77777777" w:rsidR="004B07FA" w:rsidRPr="003043BF" w:rsidRDefault="004B07FA" w:rsidP="003043BF">
      <w:pPr>
        <w:pStyle w:val="Testonotadichiusura"/>
      </w:pPr>
      <w:r>
        <w:rPr>
          <w:rStyle w:val="Rimandonotadichiusura"/>
          <w:sz w:val="16"/>
        </w:rPr>
        <w:endnoteRef/>
      </w:r>
      <w:r>
        <w:t xml:space="preserve"> Ajouter ou supprimer autant de lignes que nécessaire pour les membres du consortium. </w:t>
      </w:r>
      <w:r>
        <w:rPr>
          <w:b/>
        </w:rPr>
        <w:t>Prière de noter</w:t>
      </w:r>
      <w:r>
        <w:t xml:space="preserve"> qu'un sous-traitant ne doit pas être considéré comme un membre du consortium aux fins du présent formulaire. De ce fait les données du sous-traitant ne doivent en aucun cas figurer dans les données de capacité économique et financière et professionnelle. Dans le cas où cette candidature serait soumise par une entité juridique individuelle, le nom de cette dernière devrait être indiqué sous la rubrique «Chef de file» (et les lignes suivantes seraient à supprimer en conséquence) Tout changement survenant dans l'identité du chef de file et/ou de l'un des membres du consortium entre la date limite de remise des candidatures indiquée dans l'avis de marché et l'attribution du marché n’est pas permis sans l’accord écrit préalable du pouvoir adjudicateur.</w:t>
      </w:r>
    </w:p>
  </w:endnote>
  <w:endnote w:id="3">
    <w:p w14:paraId="5CEF64C0" w14:textId="77777777" w:rsidR="004B07FA" w:rsidRPr="003043BF" w:rsidRDefault="004B07FA" w:rsidP="003043BF">
      <w:pPr>
        <w:pStyle w:val="Testonotadichiusura"/>
      </w:pPr>
      <w:r>
        <w:rPr>
          <w:rStyle w:val="Rimandonotadichiusura"/>
          <w:sz w:val="16"/>
        </w:rPr>
        <w:endnoteRef/>
      </w:r>
      <w:r>
        <w:t xml:space="preserve"> Les personnes physiques doivent prouver leur capacité conformément aux critères de sélection et par tout moyen approprié.</w:t>
      </w:r>
    </w:p>
  </w:endnote>
  <w:endnote w:id="4">
    <w:p w14:paraId="66F904F8" w14:textId="77777777" w:rsidR="004B07FA" w:rsidRPr="00DA441A" w:rsidRDefault="004B07FA" w:rsidP="003043BF">
      <w:pPr>
        <w:pStyle w:val="Testonotadichiusura"/>
      </w:pPr>
      <w:r>
        <w:rPr>
          <w:rStyle w:val="Rimandonotadichiusura"/>
          <w:sz w:val="16"/>
        </w:rPr>
        <w:endnoteRef/>
      </w:r>
      <w:r>
        <w:t xml:space="preserve"> Si la présente candidature est soumise par un consortium, les données du tableau doivent correspondre à la somme des données figurant dans les tableaux correspondants des déclarations fournies par les membres du consortium – voir point 7 du présent formulaire de candidature. Aucune donnée consolidée n’est demandée pour les ratios financiers.</w:t>
      </w:r>
    </w:p>
  </w:endnote>
  <w:endnote w:id="5">
    <w:p w14:paraId="7A409B85" w14:textId="77777777" w:rsidR="004B07FA" w:rsidRPr="00DA441A" w:rsidRDefault="004B07FA" w:rsidP="003043BF">
      <w:pPr>
        <w:pStyle w:val="Testonotadichiusura"/>
      </w:pPr>
      <w:r>
        <w:rPr>
          <w:rStyle w:val="Rimandonotadichiusura"/>
          <w:sz w:val="16"/>
        </w:rPr>
        <w:endnoteRef/>
      </w:r>
      <w:r>
        <w:t xml:space="preserve"> Le dernier exercice = le dernier exercice comptable pour lequel les comptes de l’entité ont été clôturés.</w:t>
      </w:r>
    </w:p>
  </w:endnote>
  <w:endnote w:id="6">
    <w:p w14:paraId="1B9B4012" w14:textId="77777777" w:rsidR="004B07FA" w:rsidRPr="003043BF" w:rsidRDefault="004B07FA" w:rsidP="00D35D73">
      <w:pPr>
        <w:pStyle w:val="Testonotadichiusura"/>
      </w:pPr>
      <w:r>
        <w:rPr>
          <w:rStyle w:val="Rimandonotadichiusura"/>
          <w:sz w:val="16"/>
        </w:rPr>
        <w:endnoteRef/>
      </w:r>
      <w:r>
        <w:t xml:space="preserve"> Les montants inscrits dans la colonne «Moyenne» correspondent à la moyenne mathématique des montants inscrits dans les trois colonnes précédentes de la même ligne.</w:t>
      </w:r>
    </w:p>
  </w:endnote>
  <w:endnote w:id="7">
    <w:p w14:paraId="2DF5A4AB" w14:textId="77777777" w:rsidR="004B07FA" w:rsidRPr="003043BF" w:rsidRDefault="004B07FA" w:rsidP="00DA441A">
      <w:pPr>
        <w:pStyle w:val="Testonotadichiusura"/>
      </w:pPr>
      <w:r>
        <w:rPr>
          <w:rStyle w:val="Rimandonotadichiusura"/>
          <w:sz w:val="16"/>
        </w:rPr>
        <w:endnoteRef/>
      </w:r>
      <w:r>
        <w:t xml:space="preserve"> Valeur brute des avantages économiques (espèces, créances à recevoir, autres actifs) générés par les activités normales d’exploitation de l'entreprise (telles que les ventes de biens, les ventes de services, les produits financiers et autres produits) au cours de l'exercice.</w:t>
      </w:r>
    </w:p>
  </w:endnote>
  <w:endnote w:id="8">
    <w:p w14:paraId="43BAFB74" w14:textId="77777777" w:rsidR="004B07FA" w:rsidRPr="003043BF" w:rsidRDefault="004B07FA" w:rsidP="0048381D">
      <w:pPr>
        <w:pStyle w:val="Testonotadichiusura"/>
      </w:pPr>
      <w:r>
        <w:rPr>
          <w:rStyle w:val="Rimandonotadichiusura"/>
          <w:sz w:val="16"/>
        </w:rPr>
        <w:endnoteRef/>
      </w:r>
      <w:r>
        <w:t xml:space="preserve"> Le bilan présente la valeur de tous les actifs qui peuvent être raisonnablement convertis en espèces dans le délai d'un d'activité normale. Les actifs à court terme incluent les avoirs en caisse, les dépôts à vue, les stocks, les garanties négociables, les avances, ainsi que les investissements dans des titres à court terme liquides, immédiatement convertibles en espèces.</w:t>
      </w:r>
    </w:p>
  </w:endnote>
  <w:endnote w:id="9">
    <w:p w14:paraId="774D67FB" w14:textId="77777777" w:rsidR="004B07FA" w:rsidRPr="003043BF" w:rsidRDefault="004B07FA" w:rsidP="0048381D">
      <w:pPr>
        <w:widowControl w:val="0"/>
        <w:spacing w:after="120"/>
        <w:jc w:val="both"/>
        <w:rPr>
          <w:rFonts w:ascii="Times New Roman" w:hAnsi="Times New Roman"/>
        </w:rPr>
      </w:pPr>
      <w:r>
        <w:rPr>
          <w:rStyle w:val="Rimandonotadichiusura"/>
          <w:rFonts w:ascii="Times New Roman" w:hAnsi="Times New Roman"/>
          <w:sz w:val="16"/>
        </w:rPr>
        <w:endnoteRef/>
      </w:r>
      <w:r>
        <w:rPr>
          <w:rFonts w:ascii="Times New Roman" w:hAnsi="Times New Roman"/>
        </w:rPr>
        <w:t xml:space="preserve"> Correspond aux dettes et obligations dues à moins d'un an. Les passifs à court terme figurent au bilan de la société et incluent les dettes à court terme, les obligations, les provisions et autres dettes. </w:t>
      </w:r>
    </w:p>
  </w:endnote>
  <w:endnote w:id="10">
    <w:p w14:paraId="6F9AF607" w14:textId="77777777" w:rsidR="004B07FA" w:rsidRPr="003043BF" w:rsidRDefault="004B07FA" w:rsidP="003043BF">
      <w:pPr>
        <w:pStyle w:val="Testonotadichiusura"/>
      </w:pPr>
      <w:r>
        <w:rPr>
          <w:rStyle w:val="Rimandonotadichiusura"/>
          <w:sz w:val="16"/>
        </w:rPr>
        <w:endnoteRef/>
      </w:r>
      <w:r>
        <w:t xml:space="preserve"> Si la présente candidature est soumise par un consortium, les données du tableau ci-dessus doivent correspondre à la somme des données figurant dans les tableaux correspondants des déclarations fournies par les membres du consortium – voir point 7 du présent formulaire de candidature.</w:t>
      </w:r>
    </w:p>
  </w:endnote>
  <w:endnote w:id="11">
    <w:p w14:paraId="26DD4F79" w14:textId="77777777" w:rsidR="004B07FA" w:rsidRPr="003043BF" w:rsidRDefault="004B07FA" w:rsidP="003043BF">
      <w:pPr>
        <w:pStyle w:val="Testonotadichiusura"/>
      </w:pPr>
      <w:r>
        <w:rPr>
          <w:rStyle w:val="Rimandonotadichiusura"/>
          <w:sz w:val="16"/>
        </w:rPr>
        <w:endnoteRef/>
      </w:r>
      <w:r>
        <w:t xml:space="preserve"> Ajouter ou supprimer autant de lignes et/ou de colonnes que nécessaire. Dans le cas où cette candidature serait soumise par une entité juridique individuelle, le nom de cette dernière devrait être indiqué sous la rubrique «Chef de file» (et les colonnes suivantes seraient dès lors à supprimer).</w:t>
      </w:r>
    </w:p>
  </w:endnote>
  <w:endnote w:id="12">
    <w:p w14:paraId="133EA236" w14:textId="77777777" w:rsidR="004B07FA" w:rsidRPr="00D35D73" w:rsidRDefault="004B07FA" w:rsidP="003043BF">
      <w:pPr>
        <w:pStyle w:val="Testonotadichiusura"/>
      </w:pPr>
      <w:r>
        <w:rPr>
          <w:rStyle w:val="Rimandonotadichiusura"/>
          <w:sz w:val="16"/>
        </w:rPr>
        <w:endnoteRef/>
      </w:r>
      <w:r>
        <w:t xml:space="preserve"> Pour les contrats-cadre, seuls les contrats spécifiques correspondants aux missions exécutées via de tels contrats-cadre seront pris en considération.</w:t>
      </w:r>
    </w:p>
  </w:endnote>
  <w:endnote w:id="13">
    <w:p w14:paraId="64E1AF82" w14:textId="77777777" w:rsidR="004B07FA" w:rsidRPr="003043BF" w:rsidRDefault="004B07FA" w:rsidP="00D35D73">
      <w:pPr>
        <w:pStyle w:val="Testonotadichiusura"/>
      </w:pPr>
      <w:r>
        <w:rPr>
          <w:rStyle w:val="Rimandonotadichiusura"/>
          <w:sz w:val="16"/>
        </w:rPr>
        <w:endnoteRef/>
      </w:r>
      <w:r>
        <w:t xml:space="preserve"> L'impact de l'inflation ne sera pas pris en compte.</w:t>
      </w:r>
    </w:p>
  </w:endnote>
  <w:endnote w:id="14">
    <w:p w14:paraId="4116E96A" w14:textId="77777777" w:rsidR="004B07FA" w:rsidRPr="003043BF" w:rsidRDefault="004B07FA" w:rsidP="00DA441A">
      <w:pPr>
        <w:pStyle w:val="Testonotadichiusura"/>
      </w:pPr>
      <w:r>
        <w:rPr>
          <w:rStyle w:val="Rimandonotadichiusura"/>
          <w:sz w:val="16"/>
        </w:rPr>
        <w:endnoteRef/>
      </w:r>
      <w:r>
        <w:t xml:space="preserve"> Si le marché en référence n'a été que partiellement mis en œuvre, indiquez le pourcentage et la valeur de la partie achevée. </w:t>
      </w:r>
    </w:p>
  </w:endnote>
  <w:endnote w:id="15">
    <w:p w14:paraId="27056386" w14:textId="77777777" w:rsidR="004B07FA" w:rsidRPr="0048381D" w:rsidRDefault="004B07FA" w:rsidP="0048381D">
      <w:pPr>
        <w:pStyle w:val="Testonotadichiusura"/>
      </w:pPr>
      <w:r>
        <w:rPr>
          <w:rStyle w:val="Rimandonotadichiusura"/>
          <w:sz w:val="16"/>
        </w:rPr>
        <w:endnoteRef/>
      </w:r>
      <w:r>
        <w:t xml:space="preserve"> Lorsque des pièces justificatives doivent être établies par les pouvoirs adjudicateurs après la date de publication du PRAG 2014, merci d’indiquer également la fonction des experts principaux mis à disposition et le nombre de mois pendant lequel chacun d’eux a travaillé pendant le projet.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FD6F" w14:textId="77777777" w:rsidR="004B07FA" w:rsidRPr="00EB4554" w:rsidRDefault="004B07FA" w:rsidP="0017401E">
    <w:pPr>
      <w:pStyle w:val="Pidipagina"/>
      <w:tabs>
        <w:tab w:val="clear" w:pos="4320"/>
        <w:tab w:val="clear" w:pos="8640"/>
        <w:tab w:val="right" w:pos="9639"/>
        <w:tab w:val="right" w:pos="14034"/>
      </w:tabs>
      <w:spacing w:after="0"/>
      <w:rPr>
        <w:rStyle w:val="Numeropagina"/>
        <w:rFonts w:ascii="Times New Roman" w:hAnsi="Times New Roman"/>
        <w:sz w:val="18"/>
        <w:szCs w:val="18"/>
      </w:rPr>
    </w:pPr>
    <w:r>
      <w:rPr>
        <w:rFonts w:ascii="Times New Roman" w:hAnsi="Times New Roman"/>
        <w:b/>
        <w:sz w:val="18"/>
      </w:rPr>
      <w:t>Juillet 2019</w:t>
    </w:r>
  </w:p>
  <w:p w14:paraId="1DC24E3D" w14:textId="727551F9" w:rsidR="004B07FA" w:rsidRPr="00EB4554" w:rsidRDefault="004B07FA" w:rsidP="0017401E">
    <w:pPr>
      <w:pStyle w:val="Pidipagina"/>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06F69">
      <w:rPr>
        <w:rFonts w:ascii="Times New Roman" w:hAnsi="Times New Roman"/>
        <w:noProof/>
        <w:sz w:val="18"/>
        <w:szCs w:val="18"/>
      </w:rPr>
      <w:t>Annexe1_formulaire de soumission</w:t>
    </w:r>
    <w:r w:rsidRPr="00EA598C">
      <w:rPr>
        <w:rFonts w:ascii="Times New Roman" w:hAnsi="Times New Roman"/>
        <w:sz w:val="18"/>
        <w:szCs w:val="18"/>
      </w:rPr>
      <w:fldChar w:fldCharType="end"/>
    </w:r>
    <w:r>
      <w:tab/>
    </w:r>
    <w:r>
      <w:rPr>
        <w:rFonts w:ascii="Times New Roman" w:hAnsi="Times New Roman"/>
        <w:sz w:val="18"/>
      </w:rPr>
      <w:t>Page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PAGE </w:instrText>
    </w:r>
    <w:r w:rsidRPr="00EB4554">
      <w:rPr>
        <w:rStyle w:val="Numeropagina"/>
        <w:rFonts w:ascii="Times New Roman" w:hAnsi="Times New Roman"/>
        <w:sz w:val="18"/>
        <w:szCs w:val="18"/>
      </w:rPr>
      <w:fldChar w:fldCharType="separate"/>
    </w:r>
    <w:r>
      <w:rPr>
        <w:rStyle w:val="Numeropagina"/>
        <w:rFonts w:ascii="Times New Roman" w:hAnsi="Times New Roman"/>
        <w:noProof/>
        <w:sz w:val="18"/>
        <w:szCs w:val="18"/>
      </w:rPr>
      <w:t>3</w:t>
    </w:r>
    <w:r w:rsidRPr="00EB4554">
      <w:rPr>
        <w:rStyle w:val="Numeropagina"/>
        <w:rFonts w:ascii="Times New Roman" w:hAnsi="Times New Roman"/>
        <w:sz w:val="18"/>
        <w:szCs w:val="18"/>
      </w:rPr>
      <w:fldChar w:fldCharType="end"/>
    </w:r>
    <w:r>
      <w:rPr>
        <w:rStyle w:val="Numeropagina"/>
        <w:rFonts w:ascii="Times New Roman" w:hAnsi="Times New Roman"/>
        <w:sz w:val="18"/>
      </w:rPr>
      <w:t xml:space="preserve"> sur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NUMPAGES </w:instrText>
    </w:r>
    <w:r w:rsidRPr="00EB4554">
      <w:rPr>
        <w:rStyle w:val="Numeropagina"/>
        <w:rFonts w:ascii="Times New Roman" w:hAnsi="Times New Roman"/>
        <w:sz w:val="18"/>
        <w:szCs w:val="18"/>
      </w:rPr>
      <w:fldChar w:fldCharType="separate"/>
    </w:r>
    <w:r>
      <w:rPr>
        <w:rStyle w:val="Numeropagina"/>
        <w:rFonts w:ascii="Times New Roman" w:hAnsi="Times New Roman"/>
        <w:noProof/>
        <w:sz w:val="18"/>
        <w:szCs w:val="18"/>
      </w:rPr>
      <w:t>12</w:t>
    </w:r>
    <w:r w:rsidRPr="00EB4554">
      <w:rPr>
        <w:rStyle w:val="Numeropagina"/>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16A4F" w14:textId="77777777" w:rsidR="004B07FA" w:rsidRPr="00EB4554" w:rsidRDefault="004B07FA" w:rsidP="0048381D">
    <w:pPr>
      <w:pStyle w:val="Pidipagina"/>
      <w:tabs>
        <w:tab w:val="clear" w:pos="4320"/>
        <w:tab w:val="clear" w:pos="8640"/>
      </w:tabs>
      <w:spacing w:before="120" w:after="0"/>
      <w:rPr>
        <w:rStyle w:val="Numeropagina"/>
        <w:rFonts w:ascii="Times New Roman" w:hAnsi="Times New Roman"/>
        <w:sz w:val="18"/>
        <w:szCs w:val="18"/>
      </w:rPr>
    </w:pPr>
    <w:r>
      <w:rPr>
        <w:rFonts w:ascii="Times New Roman" w:hAnsi="Times New Roman"/>
        <w:b/>
        <w:snapToGrid w:val="0"/>
        <w:sz w:val="18"/>
      </w:rPr>
      <w:t>Juillet 2019</w:t>
    </w:r>
  </w:p>
  <w:p w14:paraId="32682760" w14:textId="19D6C1B5" w:rsidR="004B07FA" w:rsidRPr="00EB4554" w:rsidRDefault="004B07FA" w:rsidP="0017401E">
    <w:pPr>
      <w:pStyle w:val="Pidipagina"/>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06F69">
      <w:rPr>
        <w:rFonts w:ascii="Times New Roman" w:hAnsi="Times New Roman"/>
        <w:noProof/>
        <w:sz w:val="18"/>
        <w:szCs w:val="18"/>
      </w:rPr>
      <w:t>Annexe1_formulaire de soumission</w:t>
    </w:r>
    <w:r w:rsidRPr="00EA598C">
      <w:rPr>
        <w:rFonts w:ascii="Times New Roman" w:hAnsi="Times New Roman"/>
        <w:sz w:val="18"/>
        <w:szCs w:val="18"/>
      </w:rPr>
      <w:fldChar w:fldCharType="end"/>
    </w:r>
    <w:r>
      <w:tab/>
    </w:r>
    <w:r>
      <w:rPr>
        <w:rFonts w:ascii="Times New Roman" w:hAnsi="Times New Roman"/>
        <w:sz w:val="18"/>
      </w:rPr>
      <w:t>Page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PAGE </w:instrText>
    </w:r>
    <w:r w:rsidRPr="00EB4554">
      <w:rPr>
        <w:rStyle w:val="Numeropagina"/>
        <w:rFonts w:ascii="Times New Roman" w:hAnsi="Times New Roman"/>
        <w:sz w:val="18"/>
        <w:szCs w:val="18"/>
      </w:rPr>
      <w:fldChar w:fldCharType="separate"/>
    </w:r>
    <w:r>
      <w:rPr>
        <w:rStyle w:val="Numeropagina"/>
        <w:rFonts w:ascii="Times New Roman" w:hAnsi="Times New Roman"/>
        <w:noProof/>
        <w:sz w:val="18"/>
        <w:szCs w:val="18"/>
      </w:rPr>
      <w:t>1</w:t>
    </w:r>
    <w:r w:rsidRPr="00EB4554">
      <w:rPr>
        <w:rStyle w:val="Numeropagina"/>
        <w:rFonts w:ascii="Times New Roman" w:hAnsi="Times New Roman"/>
        <w:sz w:val="18"/>
        <w:szCs w:val="18"/>
      </w:rPr>
      <w:fldChar w:fldCharType="end"/>
    </w:r>
    <w:r>
      <w:rPr>
        <w:rStyle w:val="Numeropagina"/>
        <w:rFonts w:ascii="Times New Roman" w:hAnsi="Times New Roman"/>
        <w:sz w:val="18"/>
      </w:rPr>
      <w:t xml:space="preserve"> sur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NUMPAGES </w:instrText>
    </w:r>
    <w:r w:rsidRPr="00EB4554">
      <w:rPr>
        <w:rStyle w:val="Numeropagina"/>
        <w:rFonts w:ascii="Times New Roman" w:hAnsi="Times New Roman"/>
        <w:sz w:val="18"/>
        <w:szCs w:val="18"/>
      </w:rPr>
      <w:fldChar w:fldCharType="separate"/>
    </w:r>
    <w:r>
      <w:rPr>
        <w:rStyle w:val="Numeropagina"/>
        <w:rFonts w:ascii="Times New Roman" w:hAnsi="Times New Roman"/>
        <w:noProof/>
        <w:sz w:val="18"/>
        <w:szCs w:val="18"/>
      </w:rPr>
      <w:t>12</w:t>
    </w:r>
    <w:r w:rsidRPr="00EB4554">
      <w:rPr>
        <w:rStyle w:val="Numeropagina"/>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E7B85" w14:textId="77777777" w:rsidR="004B07FA" w:rsidRPr="00EB4554" w:rsidRDefault="004B07FA" w:rsidP="006353E1">
    <w:pPr>
      <w:pStyle w:val="Pidipagina"/>
      <w:tabs>
        <w:tab w:val="clear" w:pos="4320"/>
        <w:tab w:val="clear" w:pos="8640"/>
        <w:tab w:val="right" w:pos="14034"/>
      </w:tabs>
      <w:spacing w:after="0"/>
      <w:rPr>
        <w:rStyle w:val="Numeropagina"/>
        <w:rFonts w:ascii="Times New Roman" w:hAnsi="Times New Roman"/>
        <w:sz w:val="18"/>
        <w:szCs w:val="18"/>
      </w:rPr>
    </w:pPr>
    <w:r>
      <w:rPr>
        <w:rFonts w:ascii="Times New Roman" w:hAnsi="Times New Roman"/>
        <w:b/>
        <w:sz w:val="18"/>
      </w:rPr>
      <w:t>Juillet 2019</w:t>
    </w:r>
  </w:p>
  <w:p w14:paraId="6E055A15" w14:textId="5ED20728" w:rsidR="004B07FA" w:rsidRPr="00EB4554" w:rsidRDefault="004B07FA" w:rsidP="0017401E">
    <w:pPr>
      <w:pStyle w:val="Pidipagina"/>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06F69">
      <w:rPr>
        <w:rFonts w:ascii="Times New Roman" w:hAnsi="Times New Roman"/>
        <w:noProof/>
        <w:sz w:val="18"/>
        <w:szCs w:val="18"/>
      </w:rPr>
      <w:t>Annexe1_formulaire de soumission</w:t>
    </w:r>
    <w:r w:rsidRPr="00EA598C">
      <w:rPr>
        <w:rFonts w:ascii="Times New Roman" w:hAnsi="Times New Roman"/>
        <w:sz w:val="18"/>
        <w:szCs w:val="18"/>
      </w:rPr>
      <w:fldChar w:fldCharType="end"/>
    </w:r>
    <w:r>
      <w:tab/>
    </w:r>
    <w:r>
      <w:rPr>
        <w:rFonts w:ascii="Times New Roman" w:hAnsi="Times New Roman"/>
        <w:sz w:val="18"/>
      </w:rPr>
      <w:t>Page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PAGE </w:instrText>
    </w:r>
    <w:r w:rsidRPr="00EB4554">
      <w:rPr>
        <w:rStyle w:val="Numeropagina"/>
        <w:rFonts w:ascii="Times New Roman" w:hAnsi="Times New Roman"/>
        <w:sz w:val="18"/>
        <w:szCs w:val="18"/>
      </w:rPr>
      <w:fldChar w:fldCharType="separate"/>
    </w:r>
    <w:r>
      <w:rPr>
        <w:rStyle w:val="Numeropagina"/>
        <w:rFonts w:ascii="Times New Roman" w:hAnsi="Times New Roman"/>
        <w:noProof/>
        <w:sz w:val="18"/>
        <w:szCs w:val="18"/>
      </w:rPr>
      <w:t>7</w:t>
    </w:r>
    <w:r w:rsidRPr="00EB4554">
      <w:rPr>
        <w:rStyle w:val="Numeropagina"/>
        <w:rFonts w:ascii="Times New Roman" w:hAnsi="Times New Roman"/>
        <w:sz w:val="18"/>
        <w:szCs w:val="18"/>
      </w:rPr>
      <w:fldChar w:fldCharType="end"/>
    </w:r>
    <w:r>
      <w:rPr>
        <w:rStyle w:val="Numeropagina"/>
        <w:rFonts w:ascii="Times New Roman" w:hAnsi="Times New Roman"/>
        <w:sz w:val="18"/>
      </w:rPr>
      <w:t xml:space="preserve"> sur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NUMPAGES </w:instrText>
    </w:r>
    <w:r w:rsidRPr="00EB4554">
      <w:rPr>
        <w:rStyle w:val="Numeropagina"/>
        <w:rFonts w:ascii="Times New Roman" w:hAnsi="Times New Roman"/>
        <w:sz w:val="18"/>
        <w:szCs w:val="18"/>
      </w:rPr>
      <w:fldChar w:fldCharType="separate"/>
    </w:r>
    <w:r>
      <w:rPr>
        <w:rStyle w:val="Numeropagina"/>
        <w:rFonts w:ascii="Times New Roman" w:hAnsi="Times New Roman"/>
        <w:noProof/>
        <w:sz w:val="18"/>
        <w:szCs w:val="18"/>
      </w:rPr>
      <w:t>12</w:t>
    </w:r>
    <w:r w:rsidRPr="00EB4554">
      <w:rPr>
        <w:rStyle w:val="Numeropagina"/>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25DA" w14:textId="77777777" w:rsidR="004B07FA" w:rsidRPr="00910296" w:rsidRDefault="004B07FA" w:rsidP="0048381D">
    <w:pPr>
      <w:pStyle w:val="Pidipagina"/>
      <w:tabs>
        <w:tab w:val="clear" w:pos="4320"/>
        <w:tab w:val="clear" w:pos="8640"/>
        <w:tab w:val="right" w:pos="14175"/>
      </w:tabs>
      <w:spacing w:before="120" w:after="0"/>
      <w:ind w:right="360"/>
      <w:rPr>
        <w:rStyle w:val="Numeropagina"/>
        <w:rFonts w:ascii="Times New Roman" w:hAnsi="Times New Roman"/>
      </w:rPr>
    </w:pPr>
    <w:r>
      <w:rPr>
        <w:rFonts w:ascii="Times New Roman" w:hAnsi="Times New Roman"/>
        <w:b/>
        <w:sz w:val="18"/>
      </w:rPr>
      <w:t>Juillet 2019</w:t>
    </w:r>
  </w:p>
  <w:p w14:paraId="57B40073" w14:textId="3A697188" w:rsidR="004B07FA" w:rsidRPr="00910296" w:rsidRDefault="004B07FA" w:rsidP="0017401E">
    <w:pPr>
      <w:pStyle w:val="Pidipagina"/>
      <w:tabs>
        <w:tab w:val="clear" w:pos="4320"/>
        <w:tab w:val="clear" w:pos="8640"/>
        <w:tab w:val="right" w:pos="14175"/>
      </w:tabs>
      <w:spacing w:after="0"/>
      <w:ind w:right="360"/>
      <w:rPr>
        <w:rFonts w:ascii="Times New Roman" w:hAnsi="Times New Roman"/>
        <w:i/>
      </w:rPr>
    </w:pPr>
    <w:r w:rsidRPr="00EA598C">
      <w:rPr>
        <w:rStyle w:val="Numeropagina"/>
        <w:rFonts w:ascii="Times New Roman" w:hAnsi="Times New Roman"/>
      </w:rPr>
      <w:fldChar w:fldCharType="begin"/>
    </w:r>
    <w:r w:rsidRPr="00EA598C">
      <w:rPr>
        <w:rStyle w:val="Numeropagina"/>
        <w:rFonts w:ascii="Times New Roman" w:hAnsi="Times New Roman"/>
      </w:rPr>
      <w:instrText xml:space="preserve"> FILENAME </w:instrText>
    </w:r>
    <w:r w:rsidRPr="00EA598C">
      <w:rPr>
        <w:rStyle w:val="Numeropagina"/>
        <w:rFonts w:ascii="Times New Roman" w:hAnsi="Times New Roman"/>
      </w:rPr>
      <w:fldChar w:fldCharType="separate"/>
    </w:r>
    <w:r w:rsidR="00206F69">
      <w:rPr>
        <w:rStyle w:val="Numeropagina"/>
        <w:rFonts w:ascii="Times New Roman" w:hAnsi="Times New Roman"/>
        <w:noProof/>
      </w:rPr>
      <w:t>Annexe1_formulaire de soumission</w:t>
    </w:r>
    <w:r w:rsidRPr="00EA598C">
      <w:rPr>
        <w:rStyle w:val="Numeropagina"/>
        <w:rFonts w:ascii="Times New Roman" w:hAnsi="Times New Roman"/>
      </w:rPr>
      <w:fldChar w:fldCharType="end"/>
    </w:r>
    <w:r>
      <w:tab/>
    </w:r>
    <w:r>
      <w:rPr>
        <w:rFonts w:ascii="Times New Roman" w:hAnsi="Times New Roman"/>
        <w:sz w:val="18"/>
      </w:rPr>
      <w:t>Page</w:t>
    </w:r>
    <w:r>
      <w:rPr>
        <w:rFonts w:ascii="Times New Roman" w:hAnsi="Times New Roman"/>
        <w:b/>
        <w:sz w:val="18"/>
      </w:rPr>
      <w:t> </w:t>
    </w:r>
    <w:r w:rsidRPr="00910296">
      <w:rPr>
        <w:rStyle w:val="Numeropagina"/>
        <w:rFonts w:ascii="Times New Roman" w:hAnsi="Times New Roman"/>
      </w:rPr>
      <w:fldChar w:fldCharType="begin"/>
    </w:r>
    <w:r w:rsidRPr="00910296">
      <w:rPr>
        <w:rStyle w:val="Numeropagina"/>
        <w:rFonts w:ascii="Times New Roman" w:hAnsi="Times New Roman"/>
      </w:rPr>
      <w:instrText xml:space="preserve"> PAGE </w:instrText>
    </w:r>
    <w:r w:rsidRPr="00910296">
      <w:rPr>
        <w:rStyle w:val="Numeropagina"/>
        <w:rFonts w:ascii="Times New Roman" w:hAnsi="Times New Roman"/>
      </w:rPr>
      <w:fldChar w:fldCharType="separate"/>
    </w:r>
    <w:r>
      <w:rPr>
        <w:rStyle w:val="Numeropagina"/>
        <w:rFonts w:ascii="Times New Roman" w:hAnsi="Times New Roman"/>
        <w:noProof/>
      </w:rPr>
      <w:t>4</w:t>
    </w:r>
    <w:r w:rsidRPr="00910296">
      <w:rPr>
        <w:rStyle w:val="Numeropagina"/>
        <w:rFonts w:ascii="Times New Roman" w:hAnsi="Times New Roman"/>
      </w:rPr>
      <w:fldChar w:fldCharType="end"/>
    </w:r>
    <w:r>
      <w:rPr>
        <w:rStyle w:val="Numeropagina"/>
        <w:rFonts w:ascii="Times New Roman" w:hAnsi="Times New Roman"/>
        <w:sz w:val="18"/>
      </w:rPr>
      <w:t xml:space="preserve"> sur </w:t>
    </w:r>
    <w:r w:rsidRPr="00910296">
      <w:rPr>
        <w:rStyle w:val="Numeropagina"/>
        <w:rFonts w:ascii="Times New Roman" w:hAnsi="Times New Roman"/>
      </w:rPr>
      <w:fldChar w:fldCharType="begin"/>
    </w:r>
    <w:r w:rsidRPr="00910296">
      <w:rPr>
        <w:rStyle w:val="Numeropagina"/>
        <w:rFonts w:ascii="Times New Roman" w:hAnsi="Times New Roman"/>
      </w:rPr>
      <w:instrText xml:space="preserve"> NUMPAGES </w:instrText>
    </w:r>
    <w:r w:rsidRPr="00910296">
      <w:rPr>
        <w:rStyle w:val="Numeropagina"/>
        <w:rFonts w:ascii="Times New Roman" w:hAnsi="Times New Roman"/>
      </w:rPr>
      <w:fldChar w:fldCharType="separate"/>
    </w:r>
    <w:r>
      <w:rPr>
        <w:rStyle w:val="Numeropagina"/>
        <w:rFonts w:ascii="Times New Roman" w:hAnsi="Times New Roman"/>
        <w:noProof/>
      </w:rPr>
      <w:t>12</w:t>
    </w:r>
    <w:r w:rsidRPr="00910296">
      <w:rPr>
        <w:rStyle w:val="Numeropagina"/>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DDBE" w14:textId="77777777" w:rsidR="004B07FA" w:rsidRDefault="004B07FA" w:rsidP="0048381D">
    <w:pPr>
      <w:pStyle w:val="Pidipagina"/>
      <w:tabs>
        <w:tab w:val="clear" w:pos="4320"/>
        <w:tab w:val="clear" w:pos="8640"/>
        <w:tab w:val="right" w:pos="9639"/>
        <w:tab w:val="right" w:pos="14601"/>
      </w:tabs>
      <w:spacing w:before="120" w:after="0"/>
      <w:rPr>
        <w:rStyle w:val="Numeropagina"/>
        <w:rFonts w:ascii="Times New Roman" w:hAnsi="Times New Roman"/>
      </w:rPr>
    </w:pPr>
    <w:r>
      <w:rPr>
        <w:rFonts w:ascii="Times New Roman" w:hAnsi="Times New Roman"/>
        <w:b/>
        <w:sz w:val="18"/>
      </w:rPr>
      <w:t>Juillet 2019</w:t>
    </w:r>
  </w:p>
  <w:p w14:paraId="24C29DF6" w14:textId="7A354CBD" w:rsidR="004B07FA" w:rsidRPr="00910296" w:rsidRDefault="004B07FA" w:rsidP="0017401E">
    <w:pPr>
      <w:pStyle w:val="Pidipagina"/>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206F69">
      <w:rPr>
        <w:rFonts w:ascii="Times New Roman" w:hAnsi="Times New Roman"/>
        <w:noProof/>
        <w:sz w:val="18"/>
        <w:szCs w:val="18"/>
      </w:rPr>
      <w:t>Annexe1_formulaire de soumission</w:t>
    </w:r>
    <w:r w:rsidRPr="00EA598C">
      <w:rPr>
        <w:rFonts w:ascii="Times New Roman" w:hAnsi="Times New Roman"/>
        <w:sz w:val="18"/>
        <w:szCs w:val="18"/>
      </w:rPr>
      <w:fldChar w:fldCharType="end"/>
    </w:r>
    <w:r>
      <w:tab/>
    </w:r>
    <w:r>
      <w:rPr>
        <w:rFonts w:ascii="Times New Roman" w:hAnsi="Times New Roman"/>
        <w:sz w:val="18"/>
      </w:rPr>
      <w:t>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rPr>
      <w:t xml:space="preserve"> sur </w:t>
    </w:r>
    <w:r w:rsidRPr="00910296">
      <w:rPr>
        <w:rStyle w:val="Numeropagina"/>
        <w:rFonts w:ascii="Times New Roman" w:hAnsi="Times New Roman"/>
      </w:rPr>
      <w:fldChar w:fldCharType="begin"/>
    </w:r>
    <w:r w:rsidRPr="00910296">
      <w:rPr>
        <w:rStyle w:val="Numeropagina"/>
        <w:rFonts w:ascii="Times New Roman" w:hAnsi="Times New Roman"/>
      </w:rPr>
      <w:instrText xml:space="preserve"> NUMPAGES </w:instrText>
    </w:r>
    <w:r w:rsidRPr="00910296">
      <w:rPr>
        <w:rStyle w:val="Numeropagina"/>
        <w:rFonts w:ascii="Times New Roman" w:hAnsi="Times New Roman"/>
      </w:rPr>
      <w:fldChar w:fldCharType="separate"/>
    </w:r>
    <w:r>
      <w:rPr>
        <w:rStyle w:val="Numeropagina"/>
        <w:rFonts w:ascii="Times New Roman" w:hAnsi="Times New Roman"/>
        <w:noProof/>
      </w:rPr>
      <w:t>12</w:t>
    </w:r>
    <w:r w:rsidRPr="00910296">
      <w:rPr>
        <w:rStyle w:val="Numeropagina"/>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AB56" w14:textId="77777777" w:rsidR="004B07FA" w:rsidRPr="006E3A5A" w:rsidRDefault="004B07FA" w:rsidP="0017401E">
    <w:pPr>
      <w:pStyle w:val="Pidipagina"/>
      <w:tabs>
        <w:tab w:val="clear" w:pos="4320"/>
        <w:tab w:val="clear" w:pos="8640"/>
        <w:tab w:val="right" w:pos="14034"/>
      </w:tabs>
      <w:spacing w:after="0"/>
      <w:ind w:right="-1"/>
      <w:rPr>
        <w:rStyle w:val="Numeropagina"/>
        <w:rFonts w:ascii="Times New Roman" w:hAnsi="Times New Roman"/>
        <w:b/>
      </w:rPr>
    </w:pPr>
    <w:r>
      <w:rPr>
        <w:rStyle w:val="Numeropagina"/>
        <w:rFonts w:ascii="Times New Roman" w:hAnsi="Times New Roman"/>
        <w:b/>
      </w:rPr>
      <w:t>Juillet 2019</w:t>
    </w:r>
  </w:p>
  <w:p w14:paraId="473EB498" w14:textId="69CDE2CC" w:rsidR="004B07FA" w:rsidRPr="0017401E" w:rsidRDefault="004B07FA" w:rsidP="0017401E">
    <w:pPr>
      <w:pStyle w:val="Pidipagina"/>
      <w:tabs>
        <w:tab w:val="clear" w:pos="4320"/>
        <w:tab w:val="clear" w:pos="8640"/>
        <w:tab w:val="right" w:pos="9639"/>
      </w:tabs>
      <w:spacing w:after="0"/>
      <w:ind w:right="-1"/>
      <w:rPr>
        <w:rFonts w:ascii="Times New Roman" w:hAnsi="Times New Roman"/>
        <w:i/>
        <w:sz w:val="18"/>
        <w:szCs w:val="18"/>
      </w:rPr>
    </w:pPr>
    <w:r w:rsidRPr="0017401E">
      <w:rPr>
        <w:rStyle w:val="Numeropagina"/>
        <w:rFonts w:ascii="Times New Roman" w:hAnsi="Times New Roman"/>
        <w:sz w:val="18"/>
        <w:szCs w:val="18"/>
      </w:rPr>
      <w:fldChar w:fldCharType="begin"/>
    </w:r>
    <w:r w:rsidRPr="0017401E">
      <w:rPr>
        <w:rStyle w:val="Numeropagina"/>
        <w:rFonts w:ascii="Times New Roman" w:hAnsi="Times New Roman"/>
        <w:sz w:val="18"/>
        <w:szCs w:val="18"/>
      </w:rPr>
      <w:instrText xml:space="preserve"> FILENAME </w:instrText>
    </w:r>
    <w:r w:rsidRPr="0017401E">
      <w:rPr>
        <w:rStyle w:val="Numeropagina"/>
        <w:rFonts w:ascii="Times New Roman" w:hAnsi="Times New Roman"/>
        <w:sz w:val="18"/>
        <w:szCs w:val="18"/>
      </w:rPr>
      <w:fldChar w:fldCharType="separate"/>
    </w:r>
    <w:r w:rsidR="00206F69">
      <w:rPr>
        <w:rStyle w:val="Numeropagina"/>
        <w:rFonts w:ascii="Times New Roman" w:hAnsi="Times New Roman"/>
        <w:noProof/>
        <w:sz w:val="18"/>
        <w:szCs w:val="18"/>
      </w:rPr>
      <w:t>Annexe1_formulaire de soumission</w:t>
    </w:r>
    <w:r w:rsidRPr="0017401E">
      <w:rPr>
        <w:rStyle w:val="Numeropagina"/>
        <w:rFonts w:ascii="Times New Roman" w:hAnsi="Times New Roman"/>
        <w:sz w:val="18"/>
        <w:szCs w:val="18"/>
      </w:rPr>
      <w:fldChar w:fldCharType="end"/>
    </w:r>
    <w:r>
      <w:tab/>
    </w:r>
    <w:r>
      <w:rPr>
        <w:rFonts w:ascii="Times New Roman" w:hAnsi="Times New Roman"/>
        <w:sz w:val="18"/>
      </w:rPr>
      <w:t>Page</w:t>
    </w:r>
    <w:r>
      <w:rPr>
        <w:rFonts w:ascii="Times New Roman" w:hAnsi="Times New Roman"/>
        <w:b/>
        <w:sz w:val="18"/>
      </w:rPr>
      <w:t> </w:t>
    </w:r>
    <w:r w:rsidRPr="00910296">
      <w:rPr>
        <w:rStyle w:val="Numeropagina"/>
        <w:rFonts w:ascii="Times New Roman" w:hAnsi="Times New Roman"/>
      </w:rPr>
      <w:fldChar w:fldCharType="begin"/>
    </w:r>
    <w:r w:rsidRPr="00910296">
      <w:rPr>
        <w:rStyle w:val="Numeropagina"/>
        <w:rFonts w:ascii="Times New Roman" w:hAnsi="Times New Roman"/>
      </w:rPr>
      <w:instrText xml:space="preserve"> PAGE </w:instrText>
    </w:r>
    <w:r w:rsidRPr="00910296">
      <w:rPr>
        <w:rStyle w:val="Numeropagina"/>
        <w:rFonts w:ascii="Times New Roman" w:hAnsi="Times New Roman"/>
      </w:rPr>
      <w:fldChar w:fldCharType="separate"/>
    </w:r>
    <w:r>
      <w:rPr>
        <w:rStyle w:val="Numeropagina"/>
        <w:rFonts w:ascii="Times New Roman" w:hAnsi="Times New Roman"/>
        <w:noProof/>
      </w:rPr>
      <w:t>8</w:t>
    </w:r>
    <w:r w:rsidRPr="00910296">
      <w:rPr>
        <w:rStyle w:val="Numeropagina"/>
        <w:rFonts w:ascii="Times New Roman" w:hAnsi="Times New Roman"/>
      </w:rPr>
      <w:fldChar w:fldCharType="end"/>
    </w:r>
    <w:r>
      <w:rPr>
        <w:rStyle w:val="Numeropagina"/>
        <w:rFonts w:ascii="Times New Roman" w:hAnsi="Times New Roman"/>
        <w:sz w:val="18"/>
      </w:rPr>
      <w:t xml:space="preserve"> sur </w:t>
    </w:r>
    <w:r w:rsidRPr="00910296">
      <w:rPr>
        <w:rStyle w:val="Numeropagina"/>
        <w:rFonts w:ascii="Times New Roman" w:hAnsi="Times New Roman"/>
      </w:rPr>
      <w:fldChar w:fldCharType="begin"/>
    </w:r>
    <w:r w:rsidRPr="00910296">
      <w:rPr>
        <w:rStyle w:val="Numeropagina"/>
        <w:rFonts w:ascii="Times New Roman" w:hAnsi="Times New Roman"/>
      </w:rPr>
      <w:instrText xml:space="preserve"> NUMPAGES </w:instrText>
    </w:r>
    <w:r w:rsidRPr="00910296">
      <w:rPr>
        <w:rStyle w:val="Numeropagina"/>
        <w:rFonts w:ascii="Times New Roman" w:hAnsi="Times New Roman"/>
      </w:rPr>
      <w:fldChar w:fldCharType="separate"/>
    </w:r>
    <w:r>
      <w:rPr>
        <w:rStyle w:val="Numeropagina"/>
        <w:rFonts w:ascii="Times New Roman" w:hAnsi="Times New Roman"/>
        <w:noProof/>
      </w:rPr>
      <w:t>12</w:t>
    </w:r>
    <w:r w:rsidRPr="00910296">
      <w:rPr>
        <w:rStyle w:val="Numeropagin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B0FE0" w14:textId="77777777" w:rsidR="004B07FA" w:rsidRDefault="004B07FA">
      <w:r>
        <w:separator/>
      </w:r>
    </w:p>
  </w:footnote>
  <w:footnote w:type="continuationSeparator" w:id="0">
    <w:p w14:paraId="79B40473" w14:textId="77777777" w:rsidR="004B07FA" w:rsidRDefault="004B07FA">
      <w:r>
        <w:continuationSeparator/>
      </w:r>
    </w:p>
  </w:footnote>
  <w:footnote w:id="1">
    <w:p w14:paraId="3A52C01A" w14:textId="77777777" w:rsidR="004B07FA" w:rsidRPr="009857B0" w:rsidRDefault="004B07FA" w:rsidP="004B07FA">
      <w:pPr>
        <w:pStyle w:val="Testonotaapidipagina"/>
      </w:pPr>
      <w:r>
        <w:rPr>
          <w:rStyle w:val="Rimandonotaapidipagina"/>
        </w:rPr>
        <w:footnoteRef/>
      </w:r>
      <w:r>
        <w:t xml:space="preserve"> La même institution ou agence. </w:t>
      </w:r>
    </w:p>
  </w:footnote>
  <w:footnote w:id="2">
    <w:p w14:paraId="7D884214" w14:textId="77777777" w:rsidR="00D43817" w:rsidRPr="00472C71" w:rsidRDefault="00D43817" w:rsidP="00D43817">
      <w:pPr>
        <w:pStyle w:val="Testonotaapidipagina"/>
        <w:rPr>
          <w:rFonts w:ascii="Times New Roman" w:hAnsi="Times New Roman"/>
        </w:rPr>
      </w:pPr>
      <w:r w:rsidRPr="00472C71">
        <w:rPr>
          <w:rStyle w:val="Rimandonotaapidipagina"/>
          <w:rFonts w:ascii="Times New Roman" w:hAnsi="Times New Roman"/>
        </w:rPr>
        <w:footnoteRef/>
      </w:r>
      <w:r w:rsidRPr="00472C71">
        <w:rPr>
          <w:rFonts w:ascii="Times New Roman" w:hAnsi="Times New Roman"/>
        </w:rPr>
        <w:t xml:space="preserve"> La même institution ou agence. </w:t>
      </w:r>
    </w:p>
  </w:footnote>
  <w:footnote w:id="3">
    <w:p w14:paraId="2C61EEA4" w14:textId="77777777" w:rsidR="00D43817" w:rsidRPr="00472C71" w:rsidRDefault="00D43817" w:rsidP="00D43817">
      <w:pPr>
        <w:pStyle w:val="Testonotaapidipagina"/>
        <w:rPr>
          <w:rFonts w:ascii="Times New Roman" w:hAnsi="Times New Roman"/>
        </w:rPr>
      </w:pPr>
      <w:r w:rsidRPr="00472C71">
        <w:rPr>
          <w:rStyle w:val="Rimandonotaapidipagina"/>
          <w:rFonts w:ascii="Times New Roman" w:hAnsi="Times New Roman"/>
        </w:rPr>
        <w:footnoteRef/>
      </w:r>
      <w:r w:rsidRPr="00472C71">
        <w:rPr>
          <w:rFonts w:ascii="Times New Roman" w:hAnsi="Times New Roman"/>
        </w:rPr>
        <w:t xml:space="preserve"> La même institution ou agence.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CF440C6"/>
    <w:multiLevelType w:val="multilevel"/>
    <w:tmpl w:val="8F2AC7B8"/>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4E12590F"/>
    <w:multiLevelType w:val="multilevel"/>
    <w:tmpl w:val="24B482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num w:numId="1">
    <w:abstractNumId w:val="2"/>
  </w:num>
  <w:num w:numId="2">
    <w:abstractNumId w:val="8"/>
  </w:num>
  <w:num w:numId="3">
    <w:abstractNumId w:val="1"/>
  </w:num>
  <w:num w:numId="4">
    <w:abstractNumId w:val="11"/>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9"/>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fr-BE" w:vendorID="64" w:dllVersion="6" w:nlCheck="1" w:checkStyle="0"/>
  <w:activeWritingStyle w:appName="MSWord" w:lang="fr-FR" w:vendorID="64" w:dllVersion="6"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5057"/>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0861D7"/>
    <w:rsid w:val="00003C41"/>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204AA"/>
    <w:rsid w:val="001323F6"/>
    <w:rsid w:val="0013437A"/>
    <w:rsid w:val="00134FE3"/>
    <w:rsid w:val="00135472"/>
    <w:rsid w:val="00136ADC"/>
    <w:rsid w:val="00141292"/>
    <w:rsid w:val="00142341"/>
    <w:rsid w:val="00143E92"/>
    <w:rsid w:val="001641F3"/>
    <w:rsid w:val="001648AE"/>
    <w:rsid w:val="0017401E"/>
    <w:rsid w:val="0017615E"/>
    <w:rsid w:val="00184347"/>
    <w:rsid w:val="00184E5E"/>
    <w:rsid w:val="0019013B"/>
    <w:rsid w:val="00192EA5"/>
    <w:rsid w:val="001A01B2"/>
    <w:rsid w:val="001A2215"/>
    <w:rsid w:val="001A554D"/>
    <w:rsid w:val="001B16BB"/>
    <w:rsid w:val="001C5767"/>
    <w:rsid w:val="001C7ACC"/>
    <w:rsid w:val="001D6A10"/>
    <w:rsid w:val="00204F62"/>
    <w:rsid w:val="00206F69"/>
    <w:rsid w:val="00207F17"/>
    <w:rsid w:val="00211420"/>
    <w:rsid w:val="00211A4B"/>
    <w:rsid w:val="00212777"/>
    <w:rsid w:val="00212A9D"/>
    <w:rsid w:val="00235792"/>
    <w:rsid w:val="00236FAD"/>
    <w:rsid w:val="00237B3E"/>
    <w:rsid w:val="002438E9"/>
    <w:rsid w:val="0024455D"/>
    <w:rsid w:val="002509E7"/>
    <w:rsid w:val="0025365B"/>
    <w:rsid w:val="00265D64"/>
    <w:rsid w:val="00274CF8"/>
    <w:rsid w:val="00290727"/>
    <w:rsid w:val="00296512"/>
    <w:rsid w:val="002971EA"/>
    <w:rsid w:val="002A094A"/>
    <w:rsid w:val="002A33F0"/>
    <w:rsid w:val="002A4EFF"/>
    <w:rsid w:val="002A6910"/>
    <w:rsid w:val="002B509E"/>
    <w:rsid w:val="002B5FF0"/>
    <w:rsid w:val="002C27CF"/>
    <w:rsid w:val="002C6EB3"/>
    <w:rsid w:val="002E4284"/>
    <w:rsid w:val="002F279A"/>
    <w:rsid w:val="002F3D73"/>
    <w:rsid w:val="003023B6"/>
    <w:rsid w:val="003043BF"/>
    <w:rsid w:val="00316F67"/>
    <w:rsid w:val="00327B0F"/>
    <w:rsid w:val="00335FF6"/>
    <w:rsid w:val="0034210E"/>
    <w:rsid w:val="003475D3"/>
    <w:rsid w:val="00355491"/>
    <w:rsid w:val="00355F24"/>
    <w:rsid w:val="00356E8B"/>
    <w:rsid w:val="003629A0"/>
    <w:rsid w:val="003670ED"/>
    <w:rsid w:val="003704D2"/>
    <w:rsid w:val="00373397"/>
    <w:rsid w:val="00390A9B"/>
    <w:rsid w:val="00392055"/>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2B6F"/>
    <w:rsid w:val="00472C71"/>
    <w:rsid w:val="00476881"/>
    <w:rsid w:val="0048381D"/>
    <w:rsid w:val="00490321"/>
    <w:rsid w:val="00494BE0"/>
    <w:rsid w:val="00495C37"/>
    <w:rsid w:val="004A4195"/>
    <w:rsid w:val="004B07FA"/>
    <w:rsid w:val="004B1995"/>
    <w:rsid w:val="004B2FB9"/>
    <w:rsid w:val="004D224E"/>
    <w:rsid w:val="004D31F4"/>
    <w:rsid w:val="004D5389"/>
    <w:rsid w:val="004E2495"/>
    <w:rsid w:val="004E732C"/>
    <w:rsid w:val="004F031D"/>
    <w:rsid w:val="00502E22"/>
    <w:rsid w:val="005034C1"/>
    <w:rsid w:val="005034F5"/>
    <w:rsid w:val="0050404F"/>
    <w:rsid w:val="005205DC"/>
    <w:rsid w:val="00530A3D"/>
    <w:rsid w:val="00556499"/>
    <w:rsid w:val="00557DA6"/>
    <w:rsid w:val="00563D53"/>
    <w:rsid w:val="00566D5D"/>
    <w:rsid w:val="00571CFC"/>
    <w:rsid w:val="00581C0A"/>
    <w:rsid w:val="00582645"/>
    <w:rsid w:val="0058401C"/>
    <w:rsid w:val="00585BA5"/>
    <w:rsid w:val="00591CAF"/>
    <w:rsid w:val="00592036"/>
    <w:rsid w:val="005933FE"/>
    <w:rsid w:val="00595095"/>
    <w:rsid w:val="005A7882"/>
    <w:rsid w:val="005B0F6E"/>
    <w:rsid w:val="005B40F9"/>
    <w:rsid w:val="005C6145"/>
    <w:rsid w:val="005E1398"/>
    <w:rsid w:val="005E1D22"/>
    <w:rsid w:val="005F34F3"/>
    <w:rsid w:val="00600E57"/>
    <w:rsid w:val="00605EFA"/>
    <w:rsid w:val="00617CC2"/>
    <w:rsid w:val="006353E1"/>
    <w:rsid w:val="006370CE"/>
    <w:rsid w:val="006400E3"/>
    <w:rsid w:val="00651668"/>
    <w:rsid w:val="00652B29"/>
    <w:rsid w:val="00663979"/>
    <w:rsid w:val="006751C3"/>
    <w:rsid w:val="0067696F"/>
    <w:rsid w:val="006A3EE0"/>
    <w:rsid w:val="006A41EC"/>
    <w:rsid w:val="006A576E"/>
    <w:rsid w:val="006D0048"/>
    <w:rsid w:val="006D4680"/>
    <w:rsid w:val="006E0933"/>
    <w:rsid w:val="006E3A5A"/>
    <w:rsid w:val="006E628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5979"/>
    <w:rsid w:val="00786E6B"/>
    <w:rsid w:val="007A7B5A"/>
    <w:rsid w:val="007B0EE5"/>
    <w:rsid w:val="007B1F45"/>
    <w:rsid w:val="007C0FCD"/>
    <w:rsid w:val="007C40CD"/>
    <w:rsid w:val="007D219F"/>
    <w:rsid w:val="007D7E3C"/>
    <w:rsid w:val="007E532C"/>
    <w:rsid w:val="007E5834"/>
    <w:rsid w:val="007F4F88"/>
    <w:rsid w:val="0080049C"/>
    <w:rsid w:val="00830EC7"/>
    <w:rsid w:val="00840A8A"/>
    <w:rsid w:val="00841981"/>
    <w:rsid w:val="00844737"/>
    <w:rsid w:val="00847231"/>
    <w:rsid w:val="00853F0B"/>
    <w:rsid w:val="008554EB"/>
    <w:rsid w:val="00857AD1"/>
    <w:rsid w:val="00862CDE"/>
    <w:rsid w:val="00866F26"/>
    <w:rsid w:val="00871058"/>
    <w:rsid w:val="008732D4"/>
    <w:rsid w:val="0087690F"/>
    <w:rsid w:val="0088209B"/>
    <w:rsid w:val="00886C60"/>
    <w:rsid w:val="008936F6"/>
    <w:rsid w:val="00897B63"/>
    <w:rsid w:val="00897E87"/>
    <w:rsid w:val="008A6AE3"/>
    <w:rsid w:val="008B192F"/>
    <w:rsid w:val="008C08ED"/>
    <w:rsid w:val="008F17CF"/>
    <w:rsid w:val="008F3117"/>
    <w:rsid w:val="008F4F0A"/>
    <w:rsid w:val="00900EA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321F"/>
    <w:rsid w:val="009F62CC"/>
    <w:rsid w:val="00A23DF0"/>
    <w:rsid w:val="00A24B43"/>
    <w:rsid w:val="00A26E13"/>
    <w:rsid w:val="00A32155"/>
    <w:rsid w:val="00A36A2B"/>
    <w:rsid w:val="00A40CE9"/>
    <w:rsid w:val="00A54158"/>
    <w:rsid w:val="00A56AB5"/>
    <w:rsid w:val="00A66809"/>
    <w:rsid w:val="00A66DAB"/>
    <w:rsid w:val="00A83325"/>
    <w:rsid w:val="00AA31A1"/>
    <w:rsid w:val="00AA3AFD"/>
    <w:rsid w:val="00AC5DD3"/>
    <w:rsid w:val="00AD0763"/>
    <w:rsid w:val="00AD5BE8"/>
    <w:rsid w:val="00AD6896"/>
    <w:rsid w:val="00AE0EEB"/>
    <w:rsid w:val="00AE6FC4"/>
    <w:rsid w:val="00AF0B8E"/>
    <w:rsid w:val="00AF21A1"/>
    <w:rsid w:val="00B031EE"/>
    <w:rsid w:val="00B17863"/>
    <w:rsid w:val="00B22D2C"/>
    <w:rsid w:val="00B27E2D"/>
    <w:rsid w:val="00B35CC3"/>
    <w:rsid w:val="00B40A7F"/>
    <w:rsid w:val="00B43BC5"/>
    <w:rsid w:val="00B44C09"/>
    <w:rsid w:val="00B474F3"/>
    <w:rsid w:val="00B477FD"/>
    <w:rsid w:val="00B503FC"/>
    <w:rsid w:val="00B535A7"/>
    <w:rsid w:val="00B5391D"/>
    <w:rsid w:val="00B542EB"/>
    <w:rsid w:val="00B567EA"/>
    <w:rsid w:val="00B7404E"/>
    <w:rsid w:val="00B80AD8"/>
    <w:rsid w:val="00B8216D"/>
    <w:rsid w:val="00B8384C"/>
    <w:rsid w:val="00B86C16"/>
    <w:rsid w:val="00BA07BB"/>
    <w:rsid w:val="00BA7961"/>
    <w:rsid w:val="00BB3EA7"/>
    <w:rsid w:val="00BC6CE9"/>
    <w:rsid w:val="00BD7016"/>
    <w:rsid w:val="00BE2577"/>
    <w:rsid w:val="00BE6545"/>
    <w:rsid w:val="00BF24B4"/>
    <w:rsid w:val="00C07D14"/>
    <w:rsid w:val="00C12507"/>
    <w:rsid w:val="00C12C14"/>
    <w:rsid w:val="00C22B20"/>
    <w:rsid w:val="00C33576"/>
    <w:rsid w:val="00C366EA"/>
    <w:rsid w:val="00C4261C"/>
    <w:rsid w:val="00C441EB"/>
    <w:rsid w:val="00C50C40"/>
    <w:rsid w:val="00C61361"/>
    <w:rsid w:val="00C64FE7"/>
    <w:rsid w:val="00C723D0"/>
    <w:rsid w:val="00C73E71"/>
    <w:rsid w:val="00C84B52"/>
    <w:rsid w:val="00C86D9A"/>
    <w:rsid w:val="00C91FBA"/>
    <w:rsid w:val="00CA5086"/>
    <w:rsid w:val="00CB4271"/>
    <w:rsid w:val="00CC15EB"/>
    <w:rsid w:val="00CC24E7"/>
    <w:rsid w:val="00CC4750"/>
    <w:rsid w:val="00CD2551"/>
    <w:rsid w:val="00CD696E"/>
    <w:rsid w:val="00CE125A"/>
    <w:rsid w:val="00CE4AC4"/>
    <w:rsid w:val="00CF1E9E"/>
    <w:rsid w:val="00CF4A19"/>
    <w:rsid w:val="00D012AE"/>
    <w:rsid w:val="00D0138F"/>
    <w:rsid w:val="00D01CA8"/>
    <w:rsid w:val="00D02C73"/>
    <w:rsid w:val="00D12BDA"/>
    <w:rsid w:val="00D261B4"/>
    <w:rsid w:val="00D261B8"/>
    <w:rsid w:val="00D329BB"/>
    <w:rsid w:val="00D35D73"/>
    <w:rsid w:val="00D43817"/>
    <w:rsid w:val="00D53A9D"/>
    <w:rsid w:val="00D54426"/>
    <w:rsid w:val="00D74596"/>
    <w:rsid w:val="00D84CF6"/>
    <w:rsid w:val="00D942CB"/>
    <w:rsid w:val="00DA13E8"/>
    <w:rsid w:val="00DA441A"/>
    <w:rsid w:val="00DE539E"/>
    <w:rsid w:val="00DE6BC5"/>
    <w:rsid w:val="00DF05FA"/>
    <w:rsid w:val="00DF4EE9"/>
    <w:rsid w:val="00DF6731"/>
    <w:rsid w:val="00E11395"/>
    <w:rsid w:val="00E37E5F"/>
    <w:rsid w:val="00E40315"/>
    <w:rsid w:val="00E44149"/>
    <w:rsid w:val="00E44628"/>
    <w:rsid w:val="00E5448C"/>
    <w:rsid w:val="00E63319"/>
    <w:rsid w:val="00E64DA8"/>
    <w:rsid w:val="00E66019"/>
    <w:rsid w:val="00E70345"/>
    <w:rsid w:val="00E85335"/>
    <w:rsid w:val="00E9395B"/>
    <w:rsid w:val="00E95467"/>
    <w:rsid w:val="00E97291"/>
    <w:rsid w:val="00EA2201"/>
    <w:rsid w:val="00EA2DD7"/>
    <w:rsid w:val="00EA598C"/>
    <w:rsid w:val="00EB4554"/>
    <w:rsid w:val="00ED092A"/>
    <w:rsid w:val="00ED2673"/>
    <w:rsid w:val="00EE748D"/>
    <w:rsid w:val="00F01A4C"/>
    <w:rsid w:val="00F1035D"/>
    <w:rsid w:val="00F13BF9"/>
    <w:rsid w:val="00F21146"/>
    <w:rsid w:val="00F24C7E"/>
    <w:rsid w:val="00F305AA"/>
    <w:rsid w:val="00F31A3E"/>
    <w:rsid w:val="00F32660"/>
    <w:rsid w:val="00F32C23"/>
    <w:rsid w:val="00F461A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B089E6A"/>
  <w15:docId w15:val="{9CB333E5-7669-4A9B-9ED3-E099A0D3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25365B"/>
    <w:pPr>
      <w:spacing w:after="240"/>
    </w:pPr>
    <w:rPr>
      <w:rFonts w:ascii="Arial" w:hAnsi="Arial"/>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120" w:after="120"/>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pplication1">
    <w:name w:val="Application1"/>
    <w:basedOn w:val="Titolo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e"/>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e"/>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e"/>
    <w:rPr>
      <w:b/>
      <w:sz w:val="22"/>
      <w:u w:val="single"/>
    </w:rPr>
  </w:style>
  <w:style w:type="paragraph" w:customStyle="1" w:styleId="Clause">
    <w:name w:val="Clause"/>
    <w:basedOn w:val="Normale"/>
    <w:pPr>
      <w:tabs>
        <w:tab w:val="left" w:pos="360"/>
      </w:tabs>
      <w:ind w:left="360" w:hanging="360"/>
    </w:pPr>
    <w:rPr>
      <w:sz w:val="22"/>
    </w:rPr>
  </w:style>
  <w:style w:type="paragraph" w:customStyle="1" w:styleId="Definition">
    <w:name w:val="Definition"/>
    <w:basedOn w:val="Normale"/>
    <w:pPr>
      <w:spacing w:before="120"/>
      <w:ind w:left="2268" w:hanging="567"/>
      <w:jc w:val="both"/>
    </w:pPr>
    <w:rPr>
      <w:rFonts w:ascii="Optima" w:hAnsi="Optima"/>
      <w:u w:val="single"/>
    </w:rPr>
  </w:style>
  <w:style w:type="paragraph" w:customStyle="1" w:styleId="Blockquote">
    <w:name w:val="Blockquote"/>
    <w:basedOn w:val="Normale"/>
    <w:pPr>
      <w:widowControl w:val="0"/>
      <w:spacing w:before="100" w:after="100"/>
      <w:ind w:left="360" w:right="360"/>
    </w:pPr>
    <w:rPr>
      <w:rFonts w:ascii="Times New Roman" w:hAnsi="Times New Roman"/>
      <w:sz w:val="24"/>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Titolo">
    <w:name w:val="Title"/>
    <w:basedOn w:val="Normale"/>
    <w:link w:val="TitoloCarattere"/>
    <w:qFormat/>
    <w:pPr>
      <w:widowControl w:val="0"/>
      <w:tabs>
        <w:tab w:val="left" w:pos="-720"/>
      </w:tabs>
      <w:suppressAutoHyphens/>
      <w:spacing w:after="0"/>
      <w:jc w:val="center"/>
    </w:pPr>
    <w:rPr>
      <w:rFonts w:ascii="Times New Roman" w:hAnsi="Times New Roman"/>
      <w:b/>
      <w:sz w:val="48"/>
    </w:rPr>
  </w:style>
  <w:style w:type="paragraph" w:customStyle="1" w:styleId="SubTitle1">
    <w:name w:val="SubTitle 1"/>
    <w:basedOn w:val="Normale"/>
    <w:next w:val="Normale"/>
    <w:pPr>
      <w:jc w:val="center"/>
    </w:pPr>
    <w:rPr>
      <w:rFonts w:ascii="Times New Roman" w:hAnsi="Times New Roman"/>
      <w:b/>
      <w:sz w:val="4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character" w:styleId="Collegamentoipertestuale">
    <w:name w:val="Hyperlink"/>
    <w:rPr>
      <w:color w:val="0000FF"/>
      <w:u w:val="single"/>
    </w:rPr>
  </w:style>
  <w:style w:type="character" w:styleId="Enfasigrassetto">
    <w:name w:val="Strong"/>
    <w:qFormat/>
    <w:rPr>
      <w:b/>
    </w:rPr>
  </w:style>
  <w:style w:type="paragraph" w:styleId="Corpotesto">
    <w:name w:val="Body Text"/>
    <w:basedOn w:val="Normale"/>
    <w:pPr>
      <w:keepNext/>
      <w:tabs>
        <w:tab w:val="left" w:pos="360"/>
      </w:tabs>
      <w:spacing w:before="240"/>
      <w:jc w:val="center"/>
    </w:pPr>
    <w:rPr>
      <w:b/>
      <w:sz w:val="24"/>
    </w:rPr>
  </w:style>
  <w:style w:type="character" w:styleId="Collegamentovisitato">
    <w:name w:val="FollowedHyperlink"/>
    <w:rsid w:val="00F305AA"/>
    <w:rPr>
      <w:color w:val="606420"/>
      <w:u w:val="single"/>
    </w:rPr>
  </w:style>
  <w:style w:type="paragraph" w:styleId="Testonotadichiusura">
    <w:name w:val="endnote text"/>
    <w:basedOn w:val="Normale"/>
    <w:link w:val="TestonotadichiusuraCarattere"/>
    <w:autoRedefine/>
    <w:semiHidden/>
    <w:rsid w:val="0025365B"/>
    <w:pPr>
      <w:spacing w:after="60"/>
      <w:jc w:val="both"/>
    </w:pPr>
    <w:rPr>
      <w:rFonts w:ascii="Times New Roman" w:hAnsi="Times New Roman"/>
    </w:rPr>
  </w:style>
  <w:style w:type="character" w:styleId="Rimandonotadichiusura">
    <w:name w:val="endnote reference"/>
    <w:semiHidden/>
    <w:rsid w:val="008B192F"/>
    <w:rPr>
      <w:vertAlign w:val="superscript"/>
    </w:rPr>
  </w:style>
  <w:style w:type="paragraph" w:styleId="Mappadocumento">
    <w:name w:val="Document Map"/>
    <w:basedOn w:val="Normale"/>
    <w:semiHidden/>
    <w:rsid w:val="00E95467"/>
    <w:pPr>
      <w:shd w:val="clear" w:color="auto" w:fill="000080"/>
    </w:pPr>
    <w:rPr>
      <w:rFonts w:ascii="Tahoma" w:hAnsi="Tahoma" w:cs="Tahoma"/>
    </w:rPr>
  </w:style>
  <w:style w:type="paragraph" w:styleId="Testofumetto">
    <w:name w:val="Balloon Text"/>
    <w:basedOn w:val="Normale"/>
    <w:semiHidden/>
    <w:rsid w:val="00910296"/>
    <w:rPr>
      <w:rFonts w:ascii="Tahoma" w:hAnsi="Tahoma" w:cs="Tahoma"/>
      <w:sz w:val="16"/>
      <w:szCs w:val="16"/>
    </w:rPr>
  </w:style>
  <w:style w:type="paragraph" w:customStyle="1" w:styleId="Annexetitle">
    <w:name w:val="Annexe_title"/>
    <w:basedOn w:val="Titolo1"/>
    <w:next w:val="Normale"/>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Rimandocommento">
    <w:name w:val="annotation reference"/>
    <w:rsid w:val="00652B29"/>
    <w:rPr>
      <w:sz w:val="16"/>
      <w:szCs w:val="16"/>
    </w:rPr>
  </w:style>
  <w:style w:type="paragraph" w:styleId="Testocommento">
    <w:name w:val="annotation text"/>
    <w:basedOn w:val="Normale"/>
    <w:link w:val="TestocommentoCarattere"/>
    <w:rsid w:val="00652B29"/>
  </w:style>
  <w:style w:type="character" w:customStyle="1" w:styleId="TestocommentoCarattere">
    <w:name w:val="Testo commento Carattere"/>
    <w:link w:val="Testocommento"/>
    <w:rsid w:val="00652B29"/>
    <w:rPr>
      <w:rFonts w:ascii="Arial" w:hAnsi="Arial"/>
    </w:rPr>
  </w:style>
  <w:style w:type="paragraph" w:styleId="Soggettocommento">
    <w:name w:val="annotation subject"/>
    <w:basedOn w:val="Testocommento"/>
    <w:next w:val="Testocommento"/>
    <w:link w:val="SoggettocommentoCarattere"/>
    <w:rsid w:val="00652B29"/>
    <w:rPr>
      <w:b/>
      <w:bCs/>
    </w:rPr>
  </w:style>
  <w:style w:type="character" w:customStyle="1" w:styleId="SoggettocommentoCarattere">
    <w:name w:val="Soggetto commento Carattere"/>
    <w:link w:val="Soggettocommento"/>
    <w:rsid w:val="00652B29"/>
    <w:rPr>
      <w:rFonts w:ascii="Arial" w:hAnsi="Arial"/>
      <w:b/>
      <w:bCs/>
    </w:rPr>
  </w:style>
  <w:style w:type="character" w:customStyle="1" w:styleId="TestonotadichiusuraCarattere">
    <w:name w:val="Testo nota di chiusura Carattere"/>
    <w:link w:val="Testonotadichiusura"/>
    <w:semiHidden/>
    <w:rsid w:val="0025365B"/>
  </w:style>
  <w:style w:type="paragraph" w:styleId="Revisione">
    <w:name w:val="Revision"/>
    <w:hidden/>
    <w:uiPriority w:val="99"/>
    <w:semiHidden/>
    <w:rsid w:val="00E85335"/>
    <w:rPr>
      <w:rFonts w:ascii="Arial" w:hAnsi="Arial"/>
    </w:rPr>
  </w:style>
  <w:style w:type="paragraph" w:customStyle="1" w:styleId="Text1">
    <w:name w:val="Text 1"/>
    <w:basedOn w:val="Normale"/>
    <w:link w:val="Text1Char"/>
    <w:rsid w:val="004B07FA"/>
    <w:pPr>
      <w:spacing w:before="120" w:after="120"/>
      <w:ind w:left="850"/>
      <w:jc w:val="both"/>
    </w:pPr>
    <w:rPr>
      <w:rFonts w:ascii="Times New Roman" w:hAnsi="Times New Roman"/>
      <w:sz w:val="24"/>
      <w:szCs w:val="24"/>
    </w:rPr>
  </w:style>
  <w:style w:type="character" w:customStyle="1" w:styleId="Text1Char">
    <w:name w:val="Text 1 Char"/>
    <w:link w:val="Text1"/>
    <w:rsid w:val="004B07FA"/>
    <w:rPr>
      <w:sz w:val="24"/>
      <w:szCs w:val="24"/>
    </w:rPr>
  </w:style>
  <w:style w:type="character" w:customStyle="1" w:styleId="TitoloCarattere">
    <w:name w:val="Titolo Carattere"/>
    <w:link w:val="Titolo"/>
    <w:rsid w:val="004B07FA"/>
    <w:rPr>
      <w:b/>
      <w:sz w:val="48"/>
    </w:rPr>
  </w:style>
  <w:style w:type="table" w:styleId="Grigliatabella">
    <w:name w:val="Table Grid"/>
    <w:basedOn w:val="Tabellanormale"/>
    <w:rsid w:val="00D43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uropeaid/prag/annexes.do?chapterTitleCode=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FE122-FC80-4DF2-9972-EEEE1D62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3898</Words>
  <Characters>21444</Characters>
  <Application>Microsoft Office Word</Application>
  <DocSecurity>0</DocSecurity>
  <Lines>178</Lines>
  <Paragraphs>50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25292</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Vittoria.Longato</cp:lastModifiedBy>
  <cp:revision>17</cp:revision>
  <cp:lastPrinted>2019-09-16T13:15:00Z</cp:lastPrinted>
  <dcterms:created xsi:type="dcterms:W3CDTF">2019-08-30T16:36:00Z</dcterms:created>
  <dcterms:modified xsi:type="dcterms:W3CDTF">2019-09-19T09:54:00Z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hecked by">
    <vt:lpwstr>cajalja</vt:lpwstr>
  </property>
  <property fmtid="{D5CDD505-2E9C-101B-9397-08002B2CF9AE}" pid="5" name="Editor">
    <vt:lpwstr>kilbyrn</vt:lpwstr>
  </property>
</Properties>
</file>